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1A74A" w14:textId="77777777" w:rsidR="00741889" w:rsidRPr="007F7DAA" w:rsidRDefault="00741889" w:rsidP="00750467">
      <w:pPr>
        <w:rPr>
          <w:rFonts w:ascii="Arial" w:hAnsi="Arial" w:cs="Arial"/>
          <w:noProof/>
        </w:rPr>
      </w:pPr>
    </w:p>
    <w:p w14:paraId="55656DF1" w14:textId="77777777" w:rsidR="00741889" w:rsidRPr="007F7DAA" w:rsidRDefault="00741889" w:rsidP="00750467">
      <w:pPr>
        <w:rPr>
          <w:rFonts w:ascii="Arial" w:hAnsi="Arial" w:cs="Arial"/>
          <w:noProof/>
        </w:rPr>
      </w:pPr>
    </w:p>
    <w:p w14:paraId="00972A6B" w14:textId="77777777" w:rsidR="00741889" w:rsidRPr="007F7DAA" w:rsidRDefault="00741889" w:rsidP="00750467">
      <w:pPr>
        <w:rPr>
          <w:rFonts w:ascii="Arial" w:hAnsi="Arial" w:cs="Arial"/>
          <w:noProof/>
        </w:rPr>
      </w:pPr>
    </w:p>
    <w:p w14:paraId="20DF1A17" w14:textId="77777777" w:rsidR="00741889" w:rsidRPr="007F7DAA" w:rsidRDefault="00741889" w:rsidP="00750467">
      <w:pPr>
        <w:rPr>
          <w:rFonts w:ascii="Arial" w:hAnsi="Arial" w:cs="Arial"/>
          <w:noProof/>
        </w:rPr>
      </w:pPr>
    </w:p>
    <w:p w14:paraId="452CC6C7" w14:textId="77777777" w:rsidR="00741889" w:rsidRPr="007F7DAA" w:rsidRDefault="00741889" w:rsidP="00750467">
      <w:pPr>
        <w:rPr>
          <w:rFonts w:ascii="Arial" w:hAnsi="Arial" w:cs="Arial"/>
          <w:noProof/>
        </w:rPr>
      </w:pPr>
    </w:p>
    <w:p w14:paraId="67C8F803" w14:textId="77777777" w:rsidR="00741889" w:rsidRPr="007F7DAA" w:rsidRDefault="00741889" w:rsidP="00750467">
      <w:pPr>
        <w:rPr>
          <w:rFonts w:ascii="Arial" w:hAnsi="Arial" w:cs="Arial"/>
          <w:noProof/>
        </w:rPr>
      </w:pPr>
    </w:p>
    <w:p w14:paraId="4FF8848D" w14:textId="77777777" w:rsidR="00741889" w:rsidRPr="007F7DAA" w:rsidRDefault="00741889" w:rsidP="00750467">
      <w:pPr>
        <w:rPr>
          <w:rFonts w:ascii="Arial" w:hAnsi="Arial" w:cs="Arial"/>
          <w:noProof/>
        </w:rPr>
      </w:pPr>
    </w:p>
    <w:p w14:paraId="4003B895" w14:textId="77777777" w:rsidR="00741889" w:rsidRPr="007F7DAA" w:rsidRDefault="00741889" w:rsidP="00750467">
      <w:pPr>
        <w:rPr>
          <w:rFonts w:ascii="Arial" w:hAnsi="Arial" w:cs="Arial"/>
          <w:noProof/>
        </w:rPr>
      </w:pPr>
    </w:p>
    <w:p w14:paraId="77AD40CF" w14:textId="77777777" w:rsidR="00741889" w:rsidRPr="007F7DAA" w:rsidRDefault="00741889" w:rsidP="00750467">
      <w:pPr>
        <w:rPr>
          <w:rFonts w:ascii="Arial" w:hAnsi="Arial" w:cs="Arial"/>
          <w:noProof/>
        </w:rPr>
      </w:pPr>
    </w:p>
    <w:p w14:paraId="200B8A2B" w14:textId="77777777" w:rsidR="00741889" w:rsidRPr="007F7DAA" w:rsidRDefault="00741889" w:rsidP="00750467">
      <w:pPr>
        <w:rPr>
          <w:rFonts w:ascii="Arial" w:hAnsi="Arial" w:cs="Arial"/>
          <w:noProof/>
        </w:rPr>
      </w:pPr>
    </w:p>
    <w:p w14:paraId="6DBEECE1" w14:textId="77777777" w:rsidR="00741889" w:rsidRPr="007F7DAA" w:rsidRDefault="00741889" w:rsidP="00750467">
      <w:pPr>
        <w:rPr>
          <w:rFonts w:ascii="Arial" w:hAnsi="Arial" w:cs="Arial"/>
          <w:noProof/>
        </w:rPr>
      </w:pPr>
    </w:p>
    <w:p w14:paraId="1B600E5B" w14:textId="77777777" w:rsidR="00741889" w:rsidRPr="007F7DAA" w:rsidRDefault="00741889" w:rsidP="00750467">
      <w:pPr>
        <w:rPr>
          <w:rFonts w:ascii="Arial" w:hAnsi="Arial" w:cs="Arial"/>
          <w:noProof/>
        </w:rPr>
      </w:pPr>
    </w:p>
    <w:p w14:paraId="3814EB7C" w14:textId="77777777" w:rsidR="00741889" w:rsidRPr="007F7DAA" w:rsidRDefault="00741889" w:rsidP="00750467">
      <w:pPr>
        <w:rPr>
          <w:rFonts w:ascii="Arial" w:hAnsi="Arial" w:cs="Arial"/>
          <w:noProof/>
        </w:rPr>
      </w:pPr>
    </w:p>
    <w:p w14:paraId="6D3881E3" w14:textId="77777777" w:rsidR="00741889" w:rsidRPr="007F7DAA" w:rsidRDefault="00741889" w:rsidP="00750467">
      <w:pPr>
        <w:rPr>
          <w:rFonts w:ascii="Arial" w:hAnsi="Arial" w:cs="Arial"/>
          <w:noProof/>
        </w:rPr>
      </w:pPr>
    </w:p>
    <w:p w14:paraId="2AEC2BA2" w14:textId="77777777" w:rsidR="00741889" w:rsidRPr="007F7DAA" w:rsidRDefault="00741889" w:rsidP="00750467">
      <w:pPr>
        <w:rPr>
          <w:rFonts w:ascii="Arial" w:hAnsi="Arial" w:cs="Arial"/>
          <w:noProof/>
        </w:rPr>
      </w:pPr>
    </w:p>
    <w:p w14:paraId="1E3D5EBA" w14:textId="77777777" w:rsidR="00741889" w:rsidRPr="007F7DAA" w:rsidRDefault="00741889" w:rsidP="00750467">
      <w:pPr>
        <w:rPr>
          <w:rFonts w:ascii="Arial" w:hAnsi="Arial" w:cs="Arial"/>
          <w:noProof/>
        </w:rPr>
      </w:pPr>
    </w:p>
    <w:p w14:paraId="2DCB2C2E" w14:textId="77777777" w:rsidR="00741889" w:rsidRPr="007F7DAA" w:rsidRDefault="00741889" w:rsidP="00750467">
      <w:pPr>
        <w:rPr>
          <w:rFonts w:ascii="Arial" w:hAnsi="Arial" w:cs="Arial"/>
          <w:noProof/>
        </w:rPr>
      </w:pPr>
    </w:p>
    <w:p w14:paraId="2375D395" w14:textId="77777777" w:rsidR="00741889" w:rsidRPr="007F7DAA" w:rsidRDefault="00741889" w:rsidP="00750467">
      <w:pPr>
        <w:rPr>
          <w:rFonts w:ascii="Arial" w:hAnsi="Arial" w:cs="Arial"/>
          <w:noProof/>
        </w:rPr>
      </w:pPr>
    </w:p>
    <w:p w14:paraId="6F9AEF27" w14:textId="77777777" w:rsidR="00741889" w:rsidRPr="007F7DAA" w:rsidRDefault="00741889" w:rsidP="00750467">
      <w:pPr>
        <w:rPr>
          <w:rFonts w:ascii="Arial" w:hAnsi="Arial" w:cs="Arial"/>
          <w:noProof/>
        </w:rPr>
      </w:pPr>
    </w:p>
    <w:p w14:paraId="0FCEBC43" w14:textId="77777777" w:rsidR="00741889" w:rsidRPr="007F7DAA" w:rsidRDefault="00741889" w:rsidP="00750467">
      <w:pPr>
        <w:rPr>
          <w:rFonts w:ascii="Arial" w:hAnsi="Arial" w:cs="Arial"/>
          <w:noProof/>
        </w:rPr>
      </w:pPr>
    </w:p>
    <w:p w14:paraId="243ADED4" w14:textId="77777777" w:rsidR="00741889" w:rsidRPr="007F7DAA" w:rsidRDefault="00741889" w:rsidP="00750467">
      <w:pPr>
        <w:rPr>
          <w:rFonts w:ascii="Arial" w:hAnsi="Arial" w:cs="Arial"/>
          <w:noProof/>
        </w:rPr>
      </w:pPr>
    </w:p>
    <w:p w14:paraId="1FE1E62E" w14:textId="77777777" w:rsidR="00741889" w:rsidRPr="007F7DAA" w:rsidRDefault="00741889" w:rsidP="00750467">
      <w:pPr>
        <w:rPr>
          <w:rFonts w:ascii="Arial" w:hAnsi="Arial" w:cs="Arial"/>
          <w:noProof/>
        </w:rPr>
      </w:pPr>
    </w:p>
    <w:p w14:paraId="0E2CD836" w14:textId="77777777" w:rsidR="00741889" w:rsidRPr="007F7DAA" w:rsidRDefault="00741889" w:rsidP="00750467">
      <w:pPr>
        <w:rPr>
          <w:rFonts w:ascii="Arial" w:hAnsi="Arial" w:cs="Arial"/>
          <w:noProof/>
        </w:rPr>
      </w:pPr>
    </w:p>
    <w:p w14:paraId="6E1FCDDC" w14:textId="77777777" w:rsidR="00741889" w:rsidRPr="007F7DAA" w:rsidRDefault="00741889" w:rsidP="00750467">
      <w:pPr>
        <w:rPr>
          <w:rFonts w:ascii="Arial" w:hAnsi="Arial" w:cs="Arial"/>
          <w:noProof/>
        </w:rPr>
      </w:pPr>
    </w:p>
    <w:p w14:paraId="308F99B0" w14:textId="77777777" w:rsidR="00741889" w:rsidRPr="007F7DAA" w:rsidRDefault="00741889" w:rsidP="00750467">
      <w:pPr>
        <w:rPr>
          <w:rFonts w:ascii="Arial" w:hAnsi="Arial" w:cs="Arial"/>
          <w:noProof/>
        </w:rPr>
      </w:pPr>
    </w:p>
    <w:p w14:paraId="15442919" w14:textId="77777777" w:rsidR="00741889" w:rsidRPr="007F7DAA" w:rsidRDefault="00741889" w:rsidP="00750467">
      <w:pPr>
        <w:rPr>
          <w:rFonts w:ascii="Arial" w:hAnsi="Arial" w:cs="Arial"/>
          <w:noProof/>
        </w:rPr>
      </w:pPr>
    </w:p>
    <w:p w14:paraId="000415C4" w14:textId="77777777" w:rsidR="00741889" w:rsidRPr="007F7DAA" w:rsidRDefault="00741889" w:rsidP="00750467">
      <w:pPr>
        <w:rPr>
          <w:rFonts w:ascii="Arial" w:hAnsi="Arial" w:cs="Arial"/>
          <w:noProof/>
        </w:rPr>
      </w:pPr>
    </w:p>
    <w:p w14:paraId="6BF8D30D" w14:textId="77777777" w:rsidR="00741889" w:rsidRPr="007F7DAA" w:rsidRDefault="00741889" w:rsidP="00750467">
      <w:pPr>
        <w:rPr>
          <w:rFonts w:ascii="Arial" w:hAnsi="Arial" w:cs="Arial"/>
          <w:noProof/>
        </w:rPr>
      </w:pPr>
    </w:p>
    <w:p w14:paraId="0D199D28" w14:textId="77777777" w:rsidR="00741889" w:rsidRPr="007F7DAA" w:rsidRDefault="00741889" w:rsidP="00750467">
      <w:pPr>
        <w:rPr>
          <w:rFonts w:ascii="Arial" w:hAnsi="Arial" w:cs="Arial"/>
          <w:noProof/>
        </w:rPr>
      </w:pPr>
    </w:p>
    <w:p w14:paraId="0F260C6C" w14:textId="77777777" w:rsidR="00741889" w:rsidRPr="007F7DAA" w:rsidRDefault="00741889" w:rsidP="00750467">
      <w:pPr>
        <w:rPr>
          <w:rFonts w:ascii="Arial" w:hAnsi="Arial" w:cs="Arial"/>
          <w:noProof/>
        </w:rPr>
      </w:pPr>
    </w:p>
    <w:p w14:paraId="315A5659" w14:textId="77777777" w:rsidR="00741889" w:rsidRPr="007F7DAA" w:rsidRDefault="00741889" w:rsidP="00750467">
      <w:pPr>
        <w:rPr>
          <w:rFonts w:ascii="Arial" w:hAnsi="Arial" w:cs="Arial"/>
          <w:noProof/>
        </w:rPr>
      </w:pPr>
    </w:p>
    <w:p w14:paraId="6DAD32FF" w14:textId="77777777" w:rsidR="00741889" w:rsidRPr="007F7DAA" w:rsidRDefault="00741889" w:rsidP="00750467">
      <w:pPr>
        <w:rPr>
          <w:rFonts w:ascii="Arial" w:hAnsi="Arial" w:cs="Arial"/>
          <w:noProof/>
        </w:rPr>
      </w:pPr>
    </w:p>
    <w:p w14:paraId="5D9B41E8" w14:textId="77777777" w:rsidR="00741889" w:rsidRPr="007F7DAA" w:rsidRDefault="00741889" w:rsidP="00750467">
      <w:pPr>
        <w:rPr>
          <w:rFonts w:ascii="Arial" w:hAnsi="Arial" w:cs="Arial"/>
          <w:noProof/>
        </w:rPr>
      </w:pPr>
    </w:p>
    <w:p w14:paraId="2A923BFA" w14:textId="77777777" w:rsidR="00741889" w:rsidRPr="007F7DAA" w:rsidRDefault="00741889" w:rsidP="00750467">
      <w:pPr>
        <w:rPr>
          <w:rFonts w:ascii="Arial" w:hAnsi="Arial" w:cs="Arial"/>
          <w:noProof/>
        </w:rPr>
      </w:pPr>
    </w:p>
    <w:p w14:paraId="5A0BBAD1" w14:textId="77777777" w:rsidR="00741889" w:rsidRPr="007F7DAA" w:rsidRDefault="00741889" w:rsidP="00750467">
      <w:pPr>
        <w:rPr>
          <w:rFonts w:ascii="Arial" w:hAnsi="Arial" w:cs="Arial"/>
          <w:noProof/>
        </w:rPr>
      </w:pPr>
    </w:p>
    <w:p w14:paraId="2D5D9480" w14:textId="77777777" w:rsidR="00741889" w:rsidRPr="007F7DAA" w:rsidRDefault="00741889" w:rsidP="00750467">
      <w:pPr>
        <w:rPr>
          <w:rFonts w:ascii="Arial" w:hAnsi="Arial" w:cs="Arial"/>
          <w:noProof/>
        </w:rPr>
      </w:pPr>
    </w:p>
    <w:p w14:paraId="57569B07" w14:textId="77777777" w:rsidR="00741889" w:rsidRPr="007F7DAA" w:rsidRDefault="00741889" w:rsidP="00750467">
      <w:pPr>
        <w:rPr>
          <w:rFonts w:ascii="Arial" w:hAnsi="Arial" w:cs="Arial"/>
          <w:noProof/>
        </w:rPr>
      </w:pPr>
    </w:p>
    <w:p w14:paraId="2855FB4B" w14:textId="77777777" w:rsidR="00741889" w:rsidRPr="007F7DAA" w:rsidRDefault="00741889" w:rsidP="00750467">
      <w:pPr>
        <w:rPr>
          <w:rFonts w:ascii="Arial" w:hAnsi="Arial" w:cs="Arial"/>
          <w:noProof/>
        </w:rPr>
      </w:pPr>
    </w:p>
    <w:p w14:paraId="6C5FC176" w14:textId="77777777" w:rsidR="00741889" w:rsidRPr="007F7DAA" w:rsidRDefault="00741889" w:rsidP="00750467">
      <w:pPr>
        <w:rPr>
          <w:rFonts w:ascii="Arial" w:hAnsi="Arial" w:cs="Arial"/>
          <w:noProof/>
        </w:rPr>
      </w:pPr>
    </w:p>
    <w:p w14:paraId="48FD75C1" w14:textId="77777777" w:rsidR="00741889" w:rsidRPr="007F7DAA" w:rsidRDefault="00741889" w:rsidP="00750467">
      <w:pPr>
        <w:rPr>
          <w:rFonts w:ascii="Arial" w:hAnsi="Arial" w:cs="Arial"/>
          <w:noProof/>
        </w:rPr>
      </w:pPr>
    </w:p>
    <w:p w14:paraId="6600B02E" w14:textId="77777777" w:rsidR="00741889" w:rsidRPr="007F7DAA" w:rsidRDefault="00741889" w:rsidP="00750467">
      <w:pPr>
        <w:rPr>
          <w:rFonts w:ascii="Arial" w:hAnsi="Arial" w:cs="Arial"/>
          <w:noProof/>
        </w:rPr>
      </w:pPr>
    </w:p>
    <w:p w14:paraId="4D0C8E91" w14:textId="77777777" w:rsidR="00741889" w:rsidRPr="007F7DAA" w:rsidRDefault="00741889" w:rsidP="00750467">
      <w:pPr>
        <w:rPr>
          <w:rFonts w:ascii="Arial" w:hAnsi="Arial" w:cs="Arial"/>
          <w:noProof/>
        </w:rPr>
      </w:pPr>
    </w:p>
    <w:p w14:paraId="517617CD" w14:textId="77777777" w:rsidR="00741889" w:rsidRPr="007F7DAA" w:rsidRDefault="00741889" w:rsidP="00750467">
      <w:pPr>
        <w:rPr>
          <w:rFonts w:ascii="Arial" w:hAnsi="Arial" w:cs="Arial"/>
          <w:noProof/>
        </w:rPr>
      </w:pPr>
    </w:p>
    <w:p w14:paraId="40A4D837" w14:textId="77777777" w:rsidR="00741889" w:rsidRPr="007F7DAA" w:rsidRDefault="00741889" w:rsidP="00750467">
      <w:pPr>
        <w:rPr>
          <w:rFonts w:ascii="Arial" w:hAnsi="Arial" w:cs="Arial"/>
          <w:noProof/>
        </w:rPr>
      </w:pPr>
    </w:p>
    <w:p w14:paraId="30B4F67F" w14:textId="77777777" w:rsidR="00741889" w:rsidRPr="007F7DAA" w:rsidRDefault="00741889" w:rsidP="00750467">
      <w:pPr>
        <w:rPr>
          <w:rFonts w:ascii="Arial" w:hAnsi="Arial" w:cs="Arial"/>
          <w:noProof/>
        </w:rPr>
      </w:pPr>
    </w:p>
    <w:p w14:paraId="10ACC4D8" w14:textId="77777777" w:rsidR="00741889" w:rsidRPr="007F7DAA" w:rsidRDefault="00741889" w:rsidP="00750467">
      <w:pPr>
        <w:rPr>
          <w:rFonts w:ascii="Arial" w:hAnsi="Arial" w:cs="Arial"/>
          <w:noProof/>
        </w:rPr>
      </w:pPr>
    </w:p>
    <w:p w14:paraId="0BAF63BF" w14:textId="77777777" w:rsidR="00741889" w:rsidRPr="007F7DAA" w:rsidRDefault="00741889" w:rsidP="00750467">
      <w:pPr>
        <w:rPr>
          <w:rFonts w:ascii="Arial" w:hAnsi="Arial" w:cs="Arial"/>
          <w:noProof/>
        </w:rPr>
      </w:pPr>
    </w:p>
    <w:p w14:paraId="1F008DCA" w14:textId="77777777" w:rsidR="00741889" w:rsidRPr="007F7DAA" w:rsidRDefault="00741889" w:rsidP="00750467">
      <w:pPr>
        <w:rPr>
          <w:rFonts w:ascii="Arial" w:hAnsi="Arial" w:cs="Arial"/>
          <w:noProof/>
        </w:rPr>
      </w:pPr>
    </w:p>
    <w:p w14:paraId="50A82DFC" w14:textId="77777777" w:rsidR="00741889" w:rsidRPr="007F7DAA" w:rsidRDefault="00741889" w:rsidP="00750467">
      <w:pPr>
        <w:rPr>
          <w:rFonts w:ascii="Arial" w:hAnsi="Arial" w:cs="Arial"/>
          <w:noProof/>
        </w:rPr>
      </w:pPr>
    </w:p>
    <w:p w14:paraId="118C7492" w14:textId="77777777" w:rsidR="00741889" w:rsidRPr="007F7DAA" w:rsidRDefault="00741889" w:rsidP="00750467">
      <w:pPr>
        <w:rPr>
          <w:rFonts w:ascii="Arial" w:hAnsi="Arial" w:cs="Arial"/>
          <w:noProof/>
        </w:rPr>
      </w:pPr>
    </w:p>
    <w:p w14:paraId="1C79BE4D" w14:textId="77777777" w:rsidR="00741889" w:rsidRPr="007F7DAA" w:rsidRDefault="00741889" w:rsidP="00750467">
      <w:pPr>
        <w:rPr>
          <w:rFonts w:ascii="Arial" w:hAnsi="Arial" w:cs="Arial"/>
          <w:noProof/>
        </w:rPr>
      </w:pPr>
    </w:p>
    <w:p w14:paraId="42D3FDC6" w14:textId="30EE1DBB" w:rsidR="00741889" w:rsidRDefault="007F7DAA" w:rsidP="00750467">
      <w:pPr>
        <w:rPr>
          <w:rFonts w:ascii="Arial" w:hAnsi="Arial" w:cs="Arial"/>
          <w:b/>
          <w:bCs/>
          <w:lang w:val="en-AU"/>
        </w:rPr>
      </w:pPr>
      <w:r w:rsidRPr="00272E14">
        <w:rPr>
          <w:rFonts w:ascii="Arial" w:hAnsi="Arial" w:cs="Arial"/>
          <w:b/>
          <w:bCs/>
          <w:lang w:val="en-AU"/>
        </w:rPr>
        <w:t>Reasonable adjustment And Special Considerations Policy</w:t>
      </w:r>
    </w:p>
    <w:p w14:paraId="39F74F39" w14:textId="77777777" w:rsidR="007F7DAA" w:rsidRPr="007F7DAA" w:rsidRDefault="007F7DAA" w:rsidP="00750467">
      <w:pPr>
        <w:rPr>
          <w:rFonts w:ascii="Arial" w:hAnsi="Arial" w:cs="Arial"/>
          <w:noProof/>
        </w:rPr>
      </w:pPr>
    </w:p>
    <w:p w14:paraId="088696DE" w14:textId="088F0A69" w:rsidR="00741889" w:rsidRPr="007F7DAA" w:rsidRDefault="00741889" w:rsidP="00750467">
      <w:pPr>
        <w:rPr>
          <w:rFonts w:ascii="Arial" w:hAnsi="Arial" w:cs="Arial"/>
          <w:noProof/>
        </w:rPr>
      </w:pPr>
      <w:r w:rsidRPr="007F7DAA">
        <w:rPr>
          <w:rFonts w:ascii="Arial" w:hAnsi="Arial" w:cs="Arial"/>
          <w:noProof/>
        </w:rPr>
        <w:t xml:space="preserve">Date: </w:t>
      </w:r>
      <w:r w:rsidR="00EA6FED">
        <w:rPr>
          <w:rFonts w:ascii="Arial" w:hAnsi="Arial" w:cs="Arial"/>
          <w:noProof/>
        </w:rPr>
        <w:t>Sep</w:t>
      </w:r>
      <w:r w:rsidRPr="007F7DAA">
        <w:rPr>
          <w:rFonts w:ascii="Arial" w:hAnsi="Arial" w:cs="Arial"/>
          <w:noProof/>
        </w:rPr>
        <w:t xml:space="preserve"> 2021</w:t>
      </w:r>
      <w:r w:rsidRPr="007F7DAA">
        <w:rPr>
          <w:rFonts w:ascii="Arial" w:hAnsi="Arial" w:cs="Arial"/>
          <w:noProof/>
        </w:rPr>
        <w:br/>
      </w:r>
      <w:r w:rsidRPr="007F7DAA">
        <w:rPr>
          <w:rFonts w:ascii="Arial" w:hAnsi="Arial" w:cs="Arial"/>
          <w:noProof/>
        </w:rPr>
        <w:br/>
        <w:t xml:space="preserve">Review Date: </w:t>
      </w:r>
      <w:r w:rsidR="00EA6FED">
        <w:rPr>
          <w:rFonts w:ascii="Arial" w:hAnsi="Arial" w:cs="Arial"/>
          <w:noProof/>
        </w:rPr>
        <w:t>Sep</w:t>
      </w:r>
      <w:r w:rsidRPr="007F7DAA">
        <w:rPr>
          <w:rFonts w:ascii="Arial" w:hAnsi="Arial" w:cs="Arial"/>
          <w:noProof/>
        </w:rPr>
        <w:t xml:space="preserve"> 2022 </w:t>
      </w:r>
    </w:p>
    <w:p w14:paraId="1CCB966B" w14:textId="376716C9" w:rsidR="00151ED1" w:rsidRPr="007F7DAA" w:rsidRDefault="00151ED1" w:rsidP="00151ED1">
      <w:pPr>
        <w:jc w:val="right"/>
        <w:rPr>
          <w:rFonts w:ascii="Arial" w:hAnsi="Arial" w:cs="Arial"/>
          <w:noProof/>
        </w:rPr>
      </w:pPr>
      <w:r w:rsidRPr="007F7DAA">
        <w:rPr>
          <w:rFonts w:ascii="Arial" w:hAnsi="Arial" w:cs="Arial"/>
          <w:noProof/>
        </w:rPr>
        <w:t xml:space="preserve"> </w:t>
      </w:r>
    </w:p>
    <w:p w14:paraId="49565B51" w14:textId="77777777" w:rsidR="00151ED1" w:rsidRPr="007F7DAA" w:rsidRDefault="00151ED1" w:rsidP="00151ED1">
      <w:pPr>
        <w:jc w:val="right"/>
        <w:rPr>
          <w:rFonts w:ascii="Arial" w:hAnsi="Arial" w:cs="Arial"/>
          <w:i/>
        </w:rPr>
      </w:pPr>
    </w:p>
    <w:p w14:paraId="275EF19F" w14:textId="77777777" w:rsidR="007F7DAA" w:rsidRDefault="007F7DAA">
      <w:pPr>
        <w:rPr>
          <w:rFonts w:ascii="Arial" w:hAnsi="Arial" w:cs="Arial"/>
          <w:b/>
          <w:bCs/>
          <w:lang w:val="en-AU"/>
        </w:rPr>
      </w:pPr>
      <w:r>
        <w:rPr>
          <w:rFonts w:ascii="Arial" w:hAnsi="Arial" w:cs="Arial"/>
          <w:b/>
          <w:bCs/>
          <w:lang w:val="en-AU"/>
        </w:rPr>
        <w:br w:type="page"/>
      </w:r>
    </w:p>
    <w:p w14:paraId="35182EAF" w14:textId="5FA711B3" w:rsidR="00272E14" w:rsidRPr="007F7DAA" w:rsidRDefault="00272E14" w:rsidP="00272E14">
      <w:pPr>
        <w:rPr>
          <w:rFonts w:ascii="Arial" w:hAnsi="Arial" w:cs="Arial"/>
          <w:b/>
        </w:rPr>
      </w:pPr>
      <w:r w:rsidRPr="00272E14">
        <w:rPr>
          <w:rFonts w:ascii="Arial" w:hAnsi="Arial" w:cs="Arial"/>
          <w:b/>
          <w:bCs/>
          <w:lang w:val="en-AU"/>
        </w:rPr>
        <w:lastRenderedPageBreak/>
        <w:t>Reasonable adjustment And Special Considerations Policy</w:t>
      </w:r>
      <w:r w:rsidRPr="00272E14">
        <w:rPr>
          <w:rFonts w:ascii="Arial" w:hAnsi="Arial" w:cs="Arial"/>
          <w:lang w:val="en-AU"/>
        </w:rPr>
        <w:t xml:space="preserve"> </w:t>
      </w:r>
      <w:r w:rsidRPr="007F7DAA">
        <w:rPr>
          <w:rFonts w:ascii="Arial" w:hAnsi="Arial" w:cs="Arial"/>
          <w:lang w:val="en-AU"/>
        </w:rPr>
        <w:br/>
      </w:r>
      <w:r w:rsidRPr="007F7DAA">
        <w:rPr>
          <w:rFonts w:ascii="Arial" w:hAnsi="Arial" w:cs="Arial"/>
          <w:lang w:val="en-AU"/>
        </w:rPr>
        <w:br/>
      </w:r>
      <w:r w:rsidRPr="00272E14">
        <w:rPr>
          <w:rFonts w:ascii="Arial" w:hAnsi="Arial" w:cs="Arial"/>
          <w:b/>
          <w:bCs/>
          <w:lang w:val="en-AU"/>
        </w:rPr>
        <w:t>Introduction</w:t>
      </w:r>
      <w:r w:rsidRPr="00272E14">
        <w:rPr>
          <w:rFonts w:ascii="Arial" w:hAnsi="Arial" w:cs="Arial"/>
          <w:lang w:val="en-AU"/>
        </w:rPr>
        <w:t xml:space="preserve"> </w:t>
      </w:r>
      <w:r w:rsidRPr="007F7DAA">
        <w:rPr>
          <w:rFonts w:ascii="Arial" w:hAnsi="Arial" w:cs="Arial"/>
          <w:lang w:val="en-AU"/>
        </w:rPr>
        <w:br/>
      </w:r>
      <w:r w:rsidRPr="007F7DAA">
        <w:rPr>
          <w:rFonts w:ascii="Arial" w:hAnsi="Arial" w:cs="Arial"/>
          <w:lang w:val="en-AU"/>
        </w:rPr>
        <w:br/>
      </w:r>
      <w:r w:rsidRPr="00272E14">
        <w:rPr>
          <w:rFonts w:ascii="Arial" w:hAnsi="Arial" w:cs="Arial"/>
          <w:lang w:val="en-AU"/>
        </w:rPr>
        <w:t xml:space="preserve">This policy sets out the procedures that learners and tutors should follow when implementing reasonable adjustments and special considerations. </w:t>
      </w:r>
    </w:p>
    <w:p w14:paraId="211E38AA" w14:textId="77777777" w:rsidR="00272E14" w:rsidRPr="007F7DAA" w:rsidRDefault="00272E14" w:rsidP="00272E14">
      <w:pPr>
        <w:rPr>
          <w:rFonts w:ascii="Arial" w:hAnsi="Arial" w:cs="Arial"/>
          <w:lang w:val="en-AU"/>
        </w:rPr>
      </w:pPr>
    </w:p>
    <w:p w14:paraId="3DEFFB39" w14:textId="77777777" w:rsidR="00272E14" w:rsidRPr="007F7DAA" w:rsidRDefault="00272E14" w:rsidP="00272E14">
      <w:pPr>
        <w:rPr>
          <w:rFonts w:ascii="Arial" w:hAnsi="Arial" w:cs="Arial"/>
          <w:lang w:val="en-AU"/>
        </w:rPr>
      </w:pPr>
      <w:r w:rsidRPr="00272E14">
        <w:rPr>
          <w:rFonts w:ascii="Arial" w:hAnsi="Arial" w:cs="Arial"/>
          <w:b/>
          <w:bCs/>
          <w:lang w:val="en-AU"/>
        </w:rPr>
        <w:t>Reasonable adjustment</w:t>
      </w:r>
      <w:r w:rsidRPr="00272E14">
        <w:rPr>
          <w:rFonts w:ascii="Arial" w:hAnsi="Arial" w:cs="Arial"/>
          <w:lang w:val="en-AU"/>
        </w:rPr>
        <w:t xml:space="preserve"> </w:t>
      </w:r>
    </w:p>
    <w:p w14:paraId="31C4F02C" w14:textId="77777777" w:rsidR="00272E14" w:rsidRPr="007F7DAA" w:rsidRDefault="00272E14" w:rsidP="00272E14">
      <w:pPr>
        <w:rPr>
          <w:rFonts w:ascii="Arial" w:hAnsi="Arial" w:cs="Arial"/>
          <w:lang w:val="en-AU"/>
        </w:rPr>
      </w:pPr>
    </w:p>
    <w:p w14:paraId="5832A29B" w14:textId="77777777" w:rsidR="00272E14" w:rsidRPr="007F7DAA" w:rsidRDefault="00272E14" w:rsidP="00272E14">
      <w:pPr>
        <w:rPr>
          <w:rFonts w:ascii="Arial" w:hAnsi="Arial" w:cs="Arial"/>
          <w:lang w:val="en-AU"/>
        </w:rPr>
      </w:pPr>
      <w:r w:rsidRPr="00272E14">
        <w:rPr>
          <w:rFonts w:ascii="Arial" w:hAnsi="Arial" w:cs="Arial"/>
          <w:lang w:val="en-AU"/>
        </w:rPr>
        <w:t xml:space="preserve">A ‘reasonable adjustment’ helps to reduce the effect of a disability or difficulty that places the learner at a substantial disadvantage in the assessment situation. Reasonable adjustments must not affect the validity or reliability of assessment outcomes, but may involve: </w:t>
      </w:r>
    </w:p>
    <w:p w14:paraId="52F0E8EC" w14:textId="77777777" w:rsidR="00272E14" w:rsidRPr="007F7DAA" w:rsidRDefault="00272E14" w:rsidP="00272E14">
      <w:pPr>
        <w:rPr>
          <w:rFonts w:ascii="Arial" w:hAnsi="Arial" w:cs="Arial"/>
          <w:lang w:val="en-AU"/>
        </w:rPr>
      </w:pPr>
    </w:p>
    <w:p w14:paraId="7215CA35" w14:textId="77777777" w:rsidR="00272E14" w:rsidRPr="007F7DAA" w:rsidRDefault="00272E14" w:rsidP="00D74AF1">
      <w:pPr>
        <w:pStyle w:val="ListParagraph"/>
        <w:numPr>
          <w:ilvl w:val="0"/>
          <w:numId w:val="6"/>
        </w:numPr>
        <w:rPr>
          <w:rFonts w:ascii="Arial" w:hAnsi="Arial" w:cs="Arial"/>
          <w:sz w:val="20"/>
          <w:szCs w:val="20"/>
          <w:lang w:val="en-AU"/>
        </w:rPr>
      </w:pPr>
      <w:r w:rsidRPr="007F7DAA">
        <w:rPr>
          <w:rFonts w:ascii="Arial" w:hAnsi="Arial" w:cs="Arial"/>
          <w:sz w:val="20"/>
          <w:szCs w:val="20"/>
          <w:lang w:val="en-AU"/>
        </w:rPr>
        <w:t xml:space="preserve">Changing usual assessment </w:t>
      </w:r>
      <w:proofErr w:type="gramStart"/>
      <w:r w:rsidRPr="007F7DAA">
        <w:rPr>
          <w:rFonts w:ascii="Arial" w:hAnsi="Arial" w:cs="Arial"/>
          <w:sz w:val="20"/>
          <w:szCs w:val="20"/>
          <w:lang w:val="en-AU"/>
        </w:rPr>
        <w:t>arrangements;</w:t>
      </w:r>
      <w:proofErr w:type="gramEnd"/>
      <w:r w:rsidRPr="007F7DAA">
        <w:rPr>
          <w:rFonts w:ascii="Arial" w:hAnsi="Arial" w:cs="Arial"/>
          <w:sz w:val="20"/>
          <w:szCs w:val="20"/>
          <w:lang w:val="en-AU"/>
        </w:rPr>
        <w:t xml:space="preserve"> </w:t>
      </w:r>
    </w:p>
    <w:p w14:paraId="70A130D2" w14:textId="77777777" w:rsidR="00272E14" w:rsidRPr="007F7DAA" w:rsidRDefault="00272E14" w:rsidP="00D74AF1">
      <w:pPr>
        <w:pStyle w:val="ListParagraph"/>
        <w:numPr>
          <w:ilvl w:val="0"/>
          <w:numId w:val="6"/>
        </w:numPr>
        <w:rPr>
          <w:rFonts w:ascii="Arial" w:hAnsi="Arial" w:cs="Arial"/>
          <w:sz w:val="20"/>
          <w:szCs w:val="20"/>
          <w:lang w:val="en-AU"/>
        </w:rPr>
      </w:pPr>
      <w:r w:rsidRPr="007F7DAA">
        <w:rPr>
          <w:rFonts w:ascii="Arial" w:hAnsi="Arial" w:cs="Arial"/>
          <w:sz w:val="20"/>
          <w:szCs w:val="20"/>
          <w:lang w:val="en-AU"/>
        </w:rPr>
        <w:t xml:space="preserve">Adapting assessment </w:t>
      </w:r>
      <w:proofErr w:type="gramStart"/>
      <w:r w:rsidRPr="007F7DAA">
        <w:rPr>
          <w:rFonts w:ascii="Arial" w:hAnsi="Arial" w:cs="Arial"/>
          <w:sz w:val="20"/>
          <w:szCs w:val="20"/>
          <w:lang w:val="en-AU"/>
        </w:rPr>
        <w:t>materials;</w:t>
      </w:r>
      <w:proofErr w:type="gramEnd"/>
      <w:r w:rsidRPr="007F7DAA">
        <w:rPr>
          <w:rFonts w:ascii="Arial" w:hAnsi="Arial" w:cs="Arial"/>
          <w:sz w:val="20"/>
          <w:szCs w:val="20"/>
          <w:lang w:val="en-AU"/>
        </w:rPr>
        <w:t xml:space="preserve"> </w:t>
      </w:r>
    </w:p>
    <w:p w14:paraId="314E9E66" w14:textId="77777777" w:rsidR="00272E14" w:rsidRPr="007F7DAA" w:rsidRDefault="00272E14" w:rsidP="00D74AF1">
      <w:pPr>
        <w:pStyle w:val="ListParagraph"/>
        <w:numPr>
          <w:ilvl w:val="0"/>
          <w:numId w:val="6"/>
        </w:numPr>
        <w:rPr>
          <w:rFonts w:ascii="Arial" w:hAnsi="Arial" w:cs="Arial"/>
          <w:sz w:val="20"/>
          <w:szCs w:val="20"/>
          <w:lang w:val="en-AU"/>
        </w:rPr>
      </w:pPr>
      <w:r w:rsidRPr="007F7DAA">
        <w:rPr>
          <w:rFonts w:ascii="Arial" w:hAnsi="Arial" w:cs="Arial"/>
          <w:sz w:val="20"/>
          <w:szCs w:val="20"/>
          <w:lang w:val="en-AU"/>
        </w:rPr>
        <w:t xml:space="preserve">providing assistance during </w:t>
      </w:r>
      <w:proofErr w:type="gramStart"/>
      <w:r w:rsidRPr="007F7DAA">
        <w:rPr>
          <w:rFonts w:ascii="Arial" w:hAnsi="Arial" w:cs="Arial"/>
          <w:sz w:val="20"/>
          <w:szCs w:val="20"/>
          <w:lang w:val="en-AU"/>
        </w:rPr>
        <w:t>assessment;</w:t>
      </w:r>
      <w:proofErr w:type="gramEnd"/>
      <w:r w:rsidRPr="007F7DAA">
        <w:rPr>
          <w:rFonts w:ascii="Arial" w:hAnsi="Arial" w:cs="Arial"/>
          <w:sz w:val="20"/>
          <w:szCs w:val="20"/>
          <w:lang w:val="en-AU"/>
        </w:rPr>
        <w:t xml:space="preserve"> </w:t>
      </w:r>
    </w:p>
    <w:p w14:paraId="69AA67BC" w14:textId="77777777" w:rsidR="00272E14" w:rsidRPr="007F7DAA" w:rsidRDefault="00272E14" w:rsidP="00D74AF1">
      <w:pPr>
        <w:pStyle w:val="ListParagraph"/>
        <w:numPr>
          <w:ilvl w:val="0"/>
          <w:numId w:val="6"/>
        </w:numPr>
        <w:rPr>
          <w:rFonts w:ascii="Arial" w:hAnsi="Arial" w:cs="Arial"/>
          <w:sz w:val="20"/>
          <w:szCs w:val="20"/>
          <w:lang w:val="en-AU"/>
        </w:rPr>
      </w:pPr>
      <w:r w:rsidRPr="007F7DAA">
        <w:rPr>
          <w:rFonts w:ascii="Arial" w:hAnsi="Arial" w:cs="Arial"/>
          <w:sz w:val="20"/>
          <w:szCs w:val="20"/>
          <w:lang w:val="en-AU"/>
        </w:rPr>
        <w:t xml:space="preserve">re-organising the assessment </w:t>
      </w:r>
      <w:proofErr w:type="gramStart"/>
      <w:r w:rsidRPr="007F7DAA">
        <w:rPr>
          <w:rFonts w:ascii="Arial" w:hAnsi="Arial" w:cs="Arial"/>
          <w:sz w:val="20"/>
          <w:szCs w:val="20"/>
          <w:lang w:val="en-AU"/>
        </w:rPr>
        <w:t>environment;</w:t>
      </w:r>
      <w:proofErr w:type="gramEnd"/>
      <w:r w:rsidRPr="007F7DAA">
        <w:rPr>
          <w:rFonts w:ascii="Arial" w:hAnsi="Arial" w:cs="Arial"/>
          <w:sz w:val="20"/>
          <w:szCs w:val="20"/>
          <w:lang w:val="en-AU"/>
        </w:rPr>
        <w:t xml:space="preserve"> </w:t>
      </w:r>
    </w:p>
    <w:p w14:paraId="32142AF3" w14:textId="77777777" w:rsidR="00272E14" w:rsidRPr="007F7DAA" w:rsidRDefault="00272E14" w:rsidP="00D74AF1">
      <w:pPr>
        <w:pStyle w:val="ListParagraph"/>
        <w:numPr>
          <w:ilvl w:val="0"/>
          <w:numId w:val="6"/>
        </w:numPr>
        <w:rPr>
          <w:rFonts w:ascii="Arial" w:hAnsi="Arial" w:cs="Arial"/>
          <w:sz w:val="20"/>
          <w:szCs w:val="20"/>
          <w:lang w:val="en-AU"/>
        </w:rPr>
      </w:pPr>
      <w:r w:rsidRPr="007F7DAA">
        <w:rPr>
          <w:rFonts w:ascii="Arial" w:hAnsi="Arial" w:cs="Arial"/>
          <w:sz w:val="20"/>
          <w:szCs w:val="20"/>
          <w:lang w:val="en-AU"/>
        </w:rPr>
        <w:t xml:space="preserve">changing or adapting the assessment method and/or using assistive technology. </w:t>
      </w:r>
    </w:p>
    <w:p w14:paraId="576FF85D" w14:textId="77777777" w:rsidR="00272E14" w:rsidRPr="007F7DAA" w:rsidRDefault="00272E14" w:rsidP="00272E14">
      <w:pPr>
        <w:rPr>
          <w:rFonts w:ascii="Arial" w:hAnsi="Arial" w:cs="Arial"/>
          <w:lang w:val="en-AU"/>
        </w:rPr>
      </w:pPr>
    </w:p>
    <w:p w14:paraId="45C053EB" w14:textId="77777777" w:rsidR="00272E14" w:rsidRPr="007F7DAA" w:rsidRDefault="00272E14" w:rsidP="00272E14">
      <w:pPr>
        <w:rPr>
          <w:rFonts w:ascii="Arial" w:hAnsi="Arial" w:cs="Arial"/>
          <w:lang w:val="en-AU"/>
        </w:rPr>
      </w:pPr>
      <w:r w:rsidRPr="00272E14">
        <w:rPr>
          <w:rFonts w:ascii="Arial" w:hAnsi="Arial" w:cs="Arial"/>
          <w:lang w:val="en-AU"/>
        </w:rPr>
        <w:t xml:space="preserve">Reasonable adjustments must be approved by the Internal Quality Assurer (IQA) and set in place prior to assessment commencing. It is an arrangement to give a learner access to a qualification. </w:t>
      </w:r>
    </w:p>
    <w:p w14:paraId="4DA6B249" w14:textId="77777777" w:rsidR="00272E14" w:rsidRPr="007F7DAA" w:rsidRDefault="00272E14" w:rsidP="00272E14">
      <w:pPr>
        <w:rPr>
          <w:rFonts w:ascii="Arial" w:hAnsi="Arial" w:cs="Arial"/>
          <w:lang w:val="en-AU"/>
        </w:rPr>
      </w:pPr>
    </w:p>
    <w:p w14:paraId="55149BEB" w14:textId="77777777" w:rsidR="00272E14" w:rsidRPr="007F7DAA" w:rsidRDefault="00272E14" w:rsidP="00272E14">
      <w:pPr>
        <w:rPr>
          <w:rFonts w:ascii="Arial" w:hAnsi="Arial" w:cs="Arial"/>
          <w:lang w:val="en-AU"/>
        </w:rPr>
      </w:pPr>
      <w:r w:rsidRPr="00272E14">
        <w:rPr>
          <w:rFonts w:ascii="Arial" w:hAnsi="Arial" w:cs="Arial"/>
          <w:lang w:val="en-AU"/>
        </w:rPr>
        <w:t xml:space="preserve">The work produced following a reasonable adjustment must be assessed in the same way as the work from other learners. </w:t>
      </w:r>
    </w:p>
    <w:p w14:paraId="455A988D" w14:textId="77777777" w:rsidR="00272E14" w:rsidRPr="007F7DAA" w:rsidRDefault="00272E14" w:rsidP="00272E14">
      <w:pPr>
        <w:rPr>
          <w:rFonts w:ascii="Arial" w:hAnsi="Arial" w:cs="Arial"/>
          <w:lang w:val="en-AU"/>
        </w:rPr>
      </w:pPr>
    </w:p>
    <w:p w14:paraId="3E1454BB" w14:textId="77777777" w:rsidR="00272E14" w:rsidRPr="007F7DAA" w:rsidRDefault="00272E14" w:rsidP="00272E14">
      <w:pPr>
        <w:rPr>
          <w:rFonts w:ascii="Arial" w:hAnsi="Arial" w:cs="Arial"/>
          <w:lang w:val="en-AU"/>
        </w:rPr>
      </w:pPr>
      <w:r w:rsidRPr="00272E14">
        <w:rPr>
          <w:rFonts w:ascii="Arial" w:hAnsi="Arial" w:cs="Arial"/>
          <w:lang w:val="en-AU"/>
        </w:rPr>
        <w:t xml:space="preserve">Below are examples of reasonable adjustment. It is important to note that not all adjustments described below will be reasonable, permissible or practical in particular situations. The learner may not need, nor be allowed the same adjustment for all assessments. </w:t>
      </w:r>
    </w:p>
    <w:p w14:paraId="7303D809" w14:textId="77777777" w:rsidR="00272E14" w:rsidRPr="007F7DAA" w:rsidRDefault="00272E14" w:rsidP="00272E14">
      <w:pPr>
        <w:rPr>
          <w:rFonts w:ascii="Arial" w:hAnsi="Arial" w:cs="Arial"/>
          <w:lang w:val="en-AU"/>
        </w:rPr>
      </w:pPr>
    </w:p>
    <w:p w14:paraId="59B506FC" w14:textId="77777777" w:rsidR="00272E14" w:rsidRPr="007F7DAA" w:rsidRDefault="00272E14" w:rsidP="00272E14">
      <w:pPr>
        <w:rPr>
          <w:rFonts w:ascii="Arial" w:hAnsi="Arial" w:cs="Arial"/>
          <w:lang w:val="en-AU"/>
        </w:rPr>
      </w:pPr>
      <w:r w:rsidRPr="00272E14">
        <w:rPr>
          <w:rFonts w:ascii="Arial" w:hAnsi="Arial" w:cs="Arial"/>
          <w:lang w:val="en-AU"/>
        </w:rPr>
        <w:t xml:space="preserve">A reasonable adjustment must never affect the validity or reliability of assessment, influence the outcome of assessment or give the learner(s) in question an unfair assessment advantage. </w:t>
      </w:r>
    </w:p>
    <w:p w14:paraId="0E2E68B6" w14:textId="77777777" w:rsidR="00272E14" w:rsidRPr="007F7DAA" w:rsidRDefault="00272E14" w:rsidP="00272E14">
      <w:pPr>
        <w:rPr>
          <w:rFonts w:ascii="Arial" w:hAnsi="Arial" w:cs="Arial"/>
          <w:lang w:val="en-AU"/>
        </w:rPr>
      </w:pPr>
    </w:p>
    <w:p w14:paraId="6327894A" w14:textId="7B1783AA" w:rsidR="00272E14" w:rsidRPr="007F7DAA" w:rsidRDefault="00272E14" w:rsidP="00272E14">
      <w:pPr>
        <w:rPr>
          <w:rFonts w:ascii="Arial" w:hAnsi="Arial" w:cs="Arial"/>
          <w:lang w:val="en-AU"/>
        </w:rPr>
      </w:pPr>
      <w:r w:rsidRPr="00272E14">
        <w:rPr>
          <w:rFonts w:ascii="Arial" w:hAnsi="Arial" w:cs="Arial"/>
          <w:lang w:val="en-AU"/>
        </w:rPr>
        <w:t xml:space="preserve">Examples of reasonable adjustments as defined by the above categories are listed below. </w:t>
      </w:r>
    </w:p>
    <w:p w14:paraId="5022FF5A" w14:textId="77777777" w:rsidR="007F7DAA" w:rsidRPr="007F7DAA" w:rsidRDefault="007F7DAA" w:rsidP="00272E14">
      <w:pPr>
        <w:rPr>
          <w:rFonts w:ascii="Arial" w:hAnsi="Arial" w:cs="Arial"/>
          <w:lang w:val="en-AU"/>
        </w:rPr>
      </w:pPr>
    </w:p>
    <w:p w14:paraId="423FC527" w14:textId="77777777" w:rsidR="00272E14" w:rsidRPr="007F7DAA" w:rsidRDefault="00272E14" w:rsidP="00D74AF1">
      <w:pPr>
        <w:pStyle w:val="ListParagraph"/>
        <w:numPr>
          <w:ilvl w:val="0"/>
          <w:numId w:val="5"/>
        </w:numPr>
        <w:rPr>
          <w:rFonts w:ascii="Arial" w:hAnsi="Arial" w:cs="Arial"/>
          <w:sz w:val="20"/>
          <w:szCs w:val="20"/>
          <w:lang w:val="en-AU"/>
        </w:rPr>
      </w:pPr>
      <w:r w:rsidRPr="007F7DAA">
        <w:rPr>
          <w:rFonts w:ascii="Arial" w:hAnsi="Arial" w:cs="Arial"/>
          <w:sz w:val="20"/>
          <w:szCs w:val="20"/>
          <w:lang w:val="en-AU"/>
        </w:rPr>
        <w:t xml:space="preserve">Allowing extra time, </w:t>
      </w:r>
      <w:proofErr w:type="gramStart"/>
      <w:r w:rsidRPr="007F7DAA">
        <w:rPr>
          <w:rFonts w:ascii="Arial" w:hAnsi="Arial" w:cs="Arial"/>
          <w:sz w:val="20"/>
          <w:szCs w:val="20"/>
          <w:lang w:val="en-AU"/>
        </w:rPr>
        <w:t>e.g.</w:t>
      </w:r>
      <w:proofErr w:type="gramEnd"/>
      <w:r w:rsidRPr="007F7DAA">
        <w:rPr>
          <w:rFonts w:ascii="Arial" w:hAnsi="Arial" w:cs="Arial"/>
          <w:sz w:val="20"/>
          <w:szCs w:val="20"/>
          <w:lang w:val="en-AU"/>
        </w:rPr>
        <w:t xml:space="preserve"> assignment extensions; </w:t>
      </w:r>
    </w:p>
    <w:p w14:paraId="4D1C5A80" w14:textId="77777777" w:rsidR="00272E14" w:rsidRPr="007F7DAA" w:rsidRDefault="00272E14" w:rsidP="00D74AF1">
      <w:pPr>
        <w:pStyle w:val="ListParagraph"/>
        <w:numPr>
          <w:ilvl w:val="0"/>
          <w:numId w:val="5"/>
        </w:numPr>
        <w:rPr>
          <w:rFonts w:ascii="Arial" w:hAnsi="Arial" w:cs="Arial"/>
          <w:sz w:val="20"/>
          <w:szCs w:val="20"/>
          <w:lang w:val="en-AU"/>
        </w:rPr>
      </w:pPr>
      <w:r w:rsidRPr="007F7DAA">
        <w:rPr>
          <w:rFonts w:ascii="Arial" w:hAnsi="Arial" w:cs="Arial"/>
          <w:sz w:val="20"/>
          <w:szCs w:val="20"/>
          <w:lang w:val="en-AU"/>
        </w:rPr>
        <w:t xml:space="preserve">using a different assessment </w:t>
      </w:r>
      <w:proofErr w:type="gramStart"/>
      <w:r w:rsidRPr="007F7DAA">
        <w:rPr>
          <w:rFonts w:ascii="Arial" w:hAnsi="Arial" w:cs="Arial"/>
          <w:sz w:val="20"/>
          <w:szCs w:val="20"/>
          <w:lang w:val="en-AU"/>
        </w:rPr>
        <w:t>location;</w:t>
      </w:r>
      <w:proofErr w:type="gramEnd"/>
      <w:r w:rsidRPr="007F7DAA">
        <w:rPr>
          <w:rFonts w:ascii="Arial" w:hAnsi="Arial" w:cs="Arial"/>
          <w:sz w:val="20"/>
          <w:szCs w:val="20"/>
          <w:lang w:val="en-AU"/>
        </w:rPr>
        <w:t xml:space="preserve"> </w:t>
      </w:r>
    </w:p>
    <w:p w14:paraId="549644D0" w14:textId="77777777" w:rsidR="00272E14" w:rsidRPr="007F7DAA" w:rsidRDefault="00272E14" w:rsidP="00D74AF1">
      <w:pPr>
        <w:pStyle w:val="ListParagraph"/>
        <w:numPr>
          <w:ilvl w:val="0"/>
          <w:numId w:val="5"/>
        </w:numPr>
        <w:rPr>
          <w:rFonts w:ascii="Arial" w:hAnsi="Arial" w:cs="Arial"/>
          <w:sz w:val="20"/>
          <w:szCs w:val="20"/>
          <w:lang w:val="en-AU"/>
        </w:rPr>
      </w:pPr>
      <w:r w:rsidRPr="007F7DAA">
        <w:rPr>
          <w:rFonts w:ascii="Arial" w:hAnsi="Arial" w:cs="Arial"/>
          <w:sz w:val="20"/>
          <w:szCs w:val="20"/>
          <w:lang w:val="en-AU"/>
        </w:rPr>
        <w:t xml:space="preserve">use of coloured overlays, low vision aids, CCTV; use of assistive software; assessment material in large format or </w:t>
      </w:r>
      <w:proofErr w:type="gramStart"/>
      <w:r w:rsidRPr="007F7DAA">
        <w:rPr>
          <w:rFonts w:ascii="Arial" w:hAnsi="Arial" w:cs="Arial"/>
          <w:sz w:val="20"/>
          <w:szCs w:val="20"/>
          <w:lang w:val="en-AU"/>
        </w:rPr>
        <w:t>Braille;</w:t>
      </w:r>
      <w:proofErr w:type="gramEnd"/>
      <w:r w:rsidRPr="007F7DAA">
        <w:rPr>
          <w:rFonts w:ascii="Arial" w:hAnsi="Arial" w:cs="Arial"/>
          <w:sz w:val="20"/>
          <w:szCs w:val="20"/>
          <w:lang w:val="en-AU"/>
        </w:rPr>
        <w:t xml:space="preserve"> </w:t>
      </w:r>
    </w:p>
    <w:p w14:paraId="1C20D266" w14:textId="77777777" w:rsidR="00272E14" w:rsidRPr="007F7DAA" w:rsidRDefault="00272E14" w:rsidP="00D74AF1">
      <w:pPr>
        <w:pStyle w:val="ListParagraph"/>
        <w:numPr>
          <w:ilvl w:val="0"/>
          <w:numId w:val="5"/>
        </w:numPr>
        <w:rPr>
          <w:rFonts w:ascii="Arial" w:hAnsi="Arial" w:cs="Arial"/>
          <w:sz w:val="20"/>
          <w:szCs w:val="20"/>
          <w:lang w:val="en-AU"/>
        </w:rPr>
      </w:pPr>
      <w:r w:rsidRPr="007F7DAA">
        <w:rPr>
          <w:rFonts w:ascii="Arial" w:hAnsi="Arial" w:cs="Arial"/>
          <w:sz w:val="20"/>
          <w:szCs w:val="20"/>
          <w:lang w:val="en-AU"/>
        </w:rPr>
        <w:t>readers/</w:t>
      </w:r>
      <w:proofErr w:type="gramStart"/>
      <w:r w:rsidRPr="007F7DAA">
        <w:rPr>
          <w:rFonts w:ascii="Arial" w:hAnsi="Arial" w:cs="Arial"/>
          <w:sz w:val="20"/>
          <w:szCs w:val="20"/>
          <w:lang w:val="en-AU"/>
        </w:rPr>
        <w:t>scribes;</w:t>
      </w:r>
      <w:proofErr w:type="gramEnd"/>
      <w:r w:rsidRPr="007F7DAA">
        <w:rPr>
          <w:rFonts w:ascii="Arial" w:hAnsi="Arial" w:cs="Arial"/>
          <w:sz w:val="20"/>
          <w:szCs w:val="20"/>
          <w:lang w:val="en-AU"/>
        </w:rPr>
        <w:t xml:space="preserve"> </w:t>
      </w:r>
    </w:p>
    <w:p w14:paraId="1C76CA94" w14:textId="77777777" w:rsidR="00272E14" w:rsidRPr="007F7DAA" w:rsidRDefault="00272E14" w:rsidP="00D74AF1">
      <w:pPr>
        <w:pStyle w:val="ListParagraph"/>
        <w:numPr>
          <w:ilvl w:val="0"/>
          <w:numId w:val="5"/>
        </w:numPr>
        <w:rPr>
          <w:rFonts w:ascii="Arial" w:hAnsi="Arial" w:cs="Arial"/>
          <w:sz w:val="20"/>
          <w:szCs w:val="20"/>
          <w:lang w:val="en-AU"/>
        </w:rPr>
      </w:pPr>
      <w:r w:rsidRPr="007F7DAA">
        <w:rPr>
          <w:rFonts w:ascii="Arial" w:hAnsi="Arial" w:cs="Arial"/>
          <w:sz w:val="20"/>
          <w:szCs w:val="20"/>
          <w:lang w:val="en-AU"/>
        </w:rPr>
        <w:t>practical assistants/transcribers/</w:t>
      </w:r>
      <w:proofErr w:type="gramStart"/>
      <w:r w:rsidRPr="007F7DAA">
        <w:rPr>
          <w:rFonts w:ascii="Arial" w:hAnsi="Arial" w:cs="Arial"/>
          <w:sz w:val="20"/>
          <w:szCs w:val="20"/>
          <w:lang w:val="en-AU"/>
        </w:rPr>
        <w:t>prompters;</w:t>
      </w:r>
      <w:proofErr w:type="gramEnd"/>
      <w:r w:rsidRPr="007F7DAA">
        <w:rPr>
          <w:rFonts w:ascii="Arial" w:hAnsi="Arial" w:cs="Arial"/>
          <w:sz w:val="20"/>
          <w:szCs w:val="20"/>
          <w:lang w:val="en-AU"/>
        </w:rPr>
        <w:t xml:space="preserve"> </w:t>
      </w:r>
    </w:p>
    <w:p w14:paraId="68435F89" w14:textId="77777777" w:rsidR="00272E14" w:rsidRPr="007F7DAA" w:rsidRDefault="00272E14" w:rsidP="00D74AF1">
      <w:pPr>
        <w:pStyle w:val="ListParagraph"/>
        <w:numPr>
          <w:ilvl w:val="0"/>
          <w:numId w:val="5"/>
        </w:numPr>
        <w:rPr>
          <w:rFonts w:ascii="Arial" w:hAnsi="Arial" w:cs="Arial"/>
          <w:sz w:val="20"/>
          <w:szCs w:val="20"/>
          <w:lang w:val="en-AU"/>
        </w:rPr>
      </w:pPr>
      <w:r w:rsidRPr="007F7DAA">
        <w:rPr>
          <w:rFonts w:ascii="Arial" w:hAnsi="Arial" w:cs="Arial"/>
          <w:sz w:val="20"/>
          <w:szCs w:val="20"/>
          <w:lang w:val="en-AU"/>
        </w:rPr>
        <w:t xml:space="preserve">assessment material on coloured paper or in audio </w:t>
      </w:r>
      <w:proofErr w:type="gramStart"/>
      <w:r w:rsidRPr="007F7DAA">
        <w:rPr>
          <w:rFonts w:ascii="Arial" w:hAnsi="Arial" w:cs="Arial"/>
          <w:sz w:val="20"/>
          <w:szCs w:val="20"/>
          <w:lang w:val="en-AU"/>
        </w:rPr>
        <w:t>format;</w:t>
      </w:r>
      <w:proofErr w:type="gramEnd"/>
      <w:r w:rsidRPr="007F7DAA">
        <w:rPr>
          <w:rFonts w:ascii="Arial" w:hAnsi="Arial" w:cs="Arial"/>
          <w:sz w:val="20"/>
          <w:szCs w:val="20"/>
          <w:lang w:val="en-AU"/>
        </w:rPr>
        <w:t xml:space="preserve"> </w:t>
      </w:r>
    </w:p>
    <w:p w14:paraId="2AA5772F" w14:textId="77777777" w:rsidR="00272E14" w:rsidRPr="007F7DAA" w:rsidRDefault="00272E14" w:rsidP="00D74AF1">
      <w:pPr>
        <w:pStyle w:val="ListParagraph"/>
        <w:numPr>
          <w:ilvl w:val="0"/>
          <w:numId w:val="5"/>
        </w:numPr>
        <w:rPr>
          <w:rFonts w:ascii="Arial" w:hAnsi="Arial" w:cs="Arial"/>
          <w:sz w:val="20"/>
          <w:szCs w:val="20"/>
          <w:lang w:val="en-AU"/>
        </w:rPr>
      </w:pPr>
      <w:r w:rsidRPr="007F7DAA">
        <w:rPr>
          <w:rFonts w:ascii="Arial" w:hAnsi="Arial" w:cs="Arial"/>
          <w:sz w:val="20"/>
          <w:szCs w:val="20"/>
          <w:lang w:val="en-AU"/>
        </w:rPr>
        <w:t xml:space="preserve">language-modified assessment </w:t>
      </w:r>
      <w:proofErr w:type="gramStart"/>
      <w:r w:rsidRPr="007F7DAA">
        <w:rPr>
          <w:rFonts w:ascii="Arial" w:hAnsi="Arial" w:cs="Arial"/>
          <w:sz w:val="20"/>
          <w:szCs w:val="20"/>
          <w:lang w:val="en-AU"/>
        </w:rPr>
        <w:t>material;</w:t>
      </w:r>
      <w:proofErr w:type="gramEnd"/>
      <w:r w:rsidRPr="007F7DAA">
        <w:rPr>
          <w:rFonts w:ascii="Arial" w:hAnsi="Arial" w:cs="Arial"/>
          <w:sz w:val="20"/>
          <w:szCs w:val="20"/>
          <w:lang w:val="en-AU"/>
        </w:rPr>
        <w:t xml:space="preserve"> </w:t>
      </w:r>
    </w:p>
    <w:p w14:paraId="50C27FCE" w14:textId="77777777" w:rsidR="00272E14" w:rsidRPr="007F7DAA" w:rsidRDefault="00272E14" w:rsidP="00D74AF1">
      <w:pPr>
        <w:pStyle w:val="ListParagraph"/>
        <w:numPr>
          <w:ilvl w:val="0"/>
          <w:numId w:val="5"/>
        </w:numPr>
        <w:rPr>
          <w:rFonts w:ascii="Arial" w:hAnsi="Arial" w:cs="Arial"/>
          <w:sz w:val="20"/>
          <w:szCs w:val="20"/>
          <w:lang w:val="en-AU"/>
        </w:rPr>
      </w:pPr>
      <w:r w:rsidRPr="007F7DAA">
        <w:rPr>
          <w:rFonts w:ascii="Arial" w:hAnsi="Arial" w:cs="Arial"/>
          <w:sz w:val="20"/>
          <w:szCs w:val="20"/>
          <w:lang w:val="en-AU"/>
        </w:rPr>
        <w:t xml:space="preserve">British Sign Language (BSL) and/or use of ICT/responses using electronic devices. </w:t>
      </w:r>
    </w:p>
    <w:p w14:paraId="37056236" w14:textId="77777777" w:rsidR="00272E14" w:rsidRPr="007F7DAA" w:rsidRDefault="00272E14" w:rsidP="00272E14">
      <w:pPr>
        <w:rPr>
          <w:rFonts w:ascii="Arial" w:hAnsi="Arial" w:cs="Arial"/>
          <w:lang w:val="en-AU"/>
        </w:rPr>
      </w:pPr>
    </w:p>
    <w:p w14:paraId="59168D89" w14:textId="77777777" w:rsidR="00272E14" w:rsidRPr="007F7DAA" w:rsidRDefault="00272E14" w:rsidP="00272E14">
      <w:pPr>
        <w:rPr>
          <w:rFonts w:ascii="Arial" w:hAnsi="Arial" w:cs="Arial"/>
          <w:lang w:val="en-AU"/>
        </w:rPr>
      </w:pPr>
      <w:r w:rsidRPr="00272E14">
        <w:rPr>
          <w:rFonts w:ascii="Arial" w:hAnsi="Arial" w:cs="Arial"/>
          <w:b/>
          <w:bCs/>
          <w:lang w:val="en-AU"/>
        </w:rPr>
        <w:t>Reasonable adjustment And Special Considerations Policy</w:t>
      </w:r>
      <w:r w:rsidRPr="00272E14">
        <w:rPr>
          <w:rFonts w:ascii="Arial" w:hAnsi="Arial" w:cs="Arial"/>
          <w:lang w:val="en-AU"/>
        </w:rPr>
        <w:t xml:space="preserve"> </w:t>
      </w:r>
    </w:p>
    <w:p w14:paraId="384F8F23" w14:textId="77777777" w:rsidR="00272E14" w:rsidRPr="007F7DAA" w:rsidRDefault="00272E14" w:rsidP="00272E14">
      <w:pPr>
        <w:rPr>
          <w:rFonts w:ascii="Arial" w:hAnsi="Arial" w:cs="Arial"/>
          <w:lang w:val="en-AU"/>
        </w:rPr>
      </w:pPr>
    </w:p>
    <w:p w14:paraId="40B181E7" w14:textId="77777777" w:rsidR="00272E14" w:rsidRPr="007F7DAA" w:rsidRDefault="00272E14" w:rsidP="00272E14">
      <w:pPr>
        <w:rPr>
          <w:rFonts w:ascii="Arial" w:hAnsi="Arial" w:cs="Arial"/>
          <w:lang w:val="en-AU"/>
        </w:rPr>
      </w:pPr>
      <w:r w:rsidRPr="00272E14">
        <w:rPr>
          <w:rFonts w:ascii="Arial" w:hAnsi="Arial" w:cs="Arial"/>
          <w:b/>
          <w:bCs/>
          <w:lang w:val="en-AU"/>
        </w:rPr>
        <w:t>Applying reasonable adjustment</w:t>
      </w:r>
      <w:r w:rsidRPr="00272E14">
        <w:rPr>
          <w:rFonts w:ascii="Arial" w:hAnsi="Arial" w:cs="Arial"/>
          <w:lang w:val="en-AU"/>
        </w:rPr>
        <w:t xml:space="preserve"> </w:t>
      </w:r>
    </w:p>
    <w:p w14:paraId="1B408416" w14:textId="77777777" w:rsidR="00272E14" w:rsidRPr="007F7DAA" w:rsidRDefault="00272E14" w:rsidP="00272E14">
      <w:pPr>
        <w:rPr>
          <w:rFonts w:ascii="Arial" w:hAnsi="Arial" w:cs="Arial"/>
          <w:lang w:val="en-AU"/>
        </w:rPr>
      </w:pPr>
    </w:p>
    <w:p w14:paraId="5848F197" w14:textId="75D1D05D" w:rsidR="007F7DAA" w:rsidRPr="007F7DAA" w:rsidRDefault="00272E14" w:rsidP="00272E14">
      <w:pPr>
        <w:rPr>
          <w:rFonts w:ascii="Arial" w:hAnsi="Arial" w:cs="Arial"/>
          <w:lang w:val="en-AU"/>
        </w:rPr>
      </w:pPr>
      <w:r w:rsidRPr="00272E14">
        <w:rPr>
          <w:rFonts w:ascii="Arial" w:hAnsi="Arial" w:cs="Arial"/>
          <w:lang w:val="en-AU"/>
        </w:rPr>
        <w:t xml:space="preserve">Reasonable Adjustments are the responsibility of </w:t>
      </w:r>
      <w:r w:rsidR="00EA6FED">
        <w:rPr>
          <w:rFonts w:ascii="Arial" w:hAnsi="Arial" w:cs="Arial"/>
          <w:lang w:val="en-AU"/>
        </w:rPr>
        <w:t>CGCS</w:t>
      </w:r>
      <w:r w:rsidRPr="00272E14">
        <w:rPr>
          <w:rFonts w:ascii="Arial" w:hAnsi="Arial" w:cs="Arial"/>
          <w:lang w:val="en-AU"/>
        </w:rPr>
        <w:t xml:space="preserve"> Reasonable adjustments are approved by the Quality Advisor before an assessment and are intended to allow attainment to be demonstrated. A learner does not have to be disabled (as defined by the DDA) to qualify for reasonable adjustment; nor will every learner who is disabled be entitled to reasonable adjustment; allowing reasonable adjustment is dependent upon how it will facilitate access for </w:t>
      </w:r>
      <w:r w:rsidRPr="00272E14">
        <w:rPr>
          <w:rFonts w:ascii="Arial" w:hAnsi="Arial" w:cs="Arial"/>
          <w:lang w:val="en-AU"/>
        </w:rPr>
        <w:lastRenderedPageBreak/>
        <w:t xml:space="preserve">the learner. A reasonable adjustment is intended to allow access to assessment, but can only be granted where the adjustment does not: </w:t>
      </w:r>
    </w:p>
    <w:p w14:paraId="384D0753" w14:textId="77777777" w:rsidR="007F7DAA" w:rsidRPr="007F7DAA" w:rsidRDefault="007F7DAA" w:rsidP="00272E14">
      <w:pPr>
        <w:rPr>
          <w:rFonts w:ascii="Arial" w:hAnsi="Arial" w:cs="Arial"/>
          <w:lang w:val="en-AU"/>
        </w:rPr>
      </w:pPr>
    </w:p>
    <w:p w14:paraId="7E59E2DD" w14:textId="77777777" w:rsidR="007F7DAA" w:rsidRPr="007F7DAA" w:rsidRDefault="00272E14" w:rsidP="00D74AF1">
      <w:pPr>
        <w:pStyle w:val="ListParagraph"/>
        <w:numPr>
          <w:ilvl w:val="0"/>
          <w:numId w:val="4"/>
        </w:numPr>
        <w:rPr>
          <w:rFonts w:ascii="Arial" w:hAnsi="Arial" w:cs="Arial"/>
          <w:sz w:val="20"/>
          <w:szCs w:val="20"/>
          <w:lang w:val="en-AU"/>
        </w:rPr>
      </w:pPr>
      <w:r w:rsidRPr="007F7DAA">
        <w:rPr>
          <w:rFonts w:ascii="Arial" w:hAnsi="Arial" w:cs="Arial"/>
          <w:sz w:val="20"/>
          <w:szCs w:val="20"/>
          <w:lang w:val="en-AU"/>
        </w:rPr>
        <w:t xml:space="preserve">Affect the validity or reliability of the </w:t>
      </w:r>
      <w:proofErr w:type="gramStart"/>
      <w:r w:rsidRPr="007F7DAA">
        <w:rPr>
          <w:rFonts w:ascii="Arial" w:hAnsi="Arial" w:cs="Arial"/>
          <w:sz w:val="20"/>
          <w:szCs w:val="20"/>
          <w:lang w:val="en-AU"/>
        </w:rPr>
        <w:t>assessment;</w:t>
      </w:r>
      <w:proofErr w:type="gramEnd"/>
      <w:r w:rsidRPr="007F7DAA">
        <w:rPr>
          <w:rFonts w:ascii="Arial" w:hAnsi="Arial" w:cs="Arial"/>
          <w:sz w:val="20"/>
          <w:szCs w:val="20"/>
          <w:lang w:val="en-AU"/>
        </w:rPr>
        <w:t xml:space="preserve"> </w:t>
      </w:r>
    </w:p>
    <w:p w14:paraId="035ED28A" w14:textId="77777777" w:rsidR="007F7DAA" w:rsidRPr="007F7DAA" w:rsidRDefault="00272E14" w:rsidP="00D74AF1">
      <w:pPr>
        <w:pStyle w:val="ListParagraph"/>
        <w:numPr>
          <w:ilvl w:val="0"/>
          <w:numId w:val="4"/>
        </w:numPr>
        <w:rPr>
          <w:rFonts w:ascii="Arial" w:hAnsi="Arial" w:cs="Arial"/>
          <w:sz w:val="20"/>
          <w:szCs w:val="20"/>
          <w:lang w:val="en-AU"/>
        </w:rPr>
      </w:pPr>
      <w:r w:rsidRPr="007F7DAA">
        <w:rPr>
          <w:rFonts w:ascii="Arial" w:hAnsi="Arial" w:cs="Arial"/>
          <w:sz w:val="20"/>
          <w:szCs w:val="20"/>
          <w:lang w:val="en-AU"/>
        </w:rPr>
        <w:t xml:space="preserve">give the learner(s) in question an unfair advantage over other learners taking the same or similar assessment and/or </w:t>
      </w:r>
    </w:p>
    <w:p w14:paraId="3D6F8522" w14:textId="77777777" w:rsidR="007F7DAA" w:rsidRPr="007F7DAA" w:rsidRDefault="00272E14" w:rsidP="00D74AF1">
      <w:pPr>
        <w:pStyle w:val="ListParagraph"/>
        <w:numPr>
          <w:ilvl w:val="0"/>
          <w:numId w:val="4"/>
        </w:numPr>
        <w:rPr>
          <w:rFonts w:ascii="Arial" w:hAnsi="Arial" w:cs="Arial"/>
          <w:sz w:val="20"/>
          <w:szCs w:val="20"/>
          <w:lang w:val="en-AU"/>
        </w:rPr>
      </w:pPr>
      <w:r w:rsidRPr="007F7DAA">
        <w:rPr>
          <w:rFonts w:ascii="Arial" w:hAnsi="Arial" w:cs="Arial"/>
          <w:sz w:val="20"/>
          <w:szCs w:val="20"/>
          <w:lang w:val="en-AU"/>
        </w:rPr>
        <w:t xml:space="preserve">influence the final outcome of the assessment decision. </w:t>
      </w:r>
    </w:p>
    <w:p w14:paraId="63F5869F" w14:textId="77777777" w:rsidR="007F7DAA" w:rsidRPr="007F7DAA" w:rsidRDefault="007F7DAA" w:rsidP="00272E14">
      <w:pPr>
        <w:rPr>
          <w:rFonts w:ascii="Arial" w:hAnsi="Arial" w:cs="Arial"/>
          <w:lang w:val="en-AU"/>
        </w:rPr>
      </w:pPr>
    </w:p>
    <w:p w14:paraId="26C1479D" w14:textId="77777777" w:rsidR="007F7DAA" w:rsidRPr="007F7DAA" w:rsidRDefault="00272E14" w:rsidP="00272E14">
      <w:pPr>
        <w:rPr>
          <w:rFonts w:ascii="Arial" w:hAnsi="Arial" w:cs="Arial"/>
          <w:lang w:val="en-AU"/>
        </w:rPr>
      </w:pPr>
      <w:r w:rsidRPr="00272E14">
        <w:rPr>
          <w:rFonts w:ascii="Arial" w:hAnsi="Arial" w:cs="Arial"/>
          <w:b/>
          <w:bCs/>
          <w:lang w:val="en-AU"/>
        </w:rPr>
        <w:t>Special consideration</w:t>
      </w:r>
      <w:r w:rsidRPr="00272E14">
        <w:rPr>
          <w:rFonts w:ascii="Arial" w:hAnsi="Arial" w:cs="Arial"/>
          <w:lang w:val="en-AU"/>
        </w:rPr>
        <w:t xml:space="preserve"> </w:t>
      </w:r>
    </w:p>
    <w:p w14:paraId="738C5C2B" w14:textId="77777777" w:rsidR="007F7DAA" w:rsidRPr="007F7DAA" w:rsidRDefault="007F7DAA" w:rsidP="00272E14">
      <w:pPr>
        <w:rPr>
          <w:rFonts w:ascii="Arial" w:hAnsi="Arial" w:cs="Arial"/>
          <w:lang w:val="en-AU"/>
        </w:rPr>
      </w:pPr>
    </w:p>
    <w:p w14:paraId="4F56CE17" w14:textId="77777777" w:rsidR="007F7DAA" w:rsidRPr="007F7DAA" w:rsidRDefault="00272E14" w:rsidP="00272E14">
      <w:pPr>
        <w:rPr>
          <w:rFonts w:ascii="Arial" w:hAnsi="Arial" w:cs="Arial"/>
          <w:lang w:val="en-AU"/>
        </w:rPr>
      </w:pPr>
      <w:r w:rsidRPr="00272E14">
        <w:rPr>
          <w:rFonts w:ascii="Arial" w:hAnsi="Arial" w:cs="Arial"/>
          <w:lang w:val="en-AU"/>
        </w:rPr>
        <w:t xml:space="preserve">Special considerations are different to reasonable adjustments as they apply to a disadvantage that occurs to the learner either just before or during the assessment. Reasons for special consideration could be: </w:t>
      </w:r>
    </w:p>
    <w:p w14:paraId="7093B22B" w14:textId="77777777" w:rsidR="007F7DAA" w:rsidRPr="007F7DAA" w:rsidRDefault="007F7DAA" w:rsidP="00272E14">
      <w:pPr>
        <w:rPr>
          <w:rFonts w:ascii="Arial" w:hAnsi="Arial" w:cs="Arial"/>
          <w:lang w:val="en-AU"/>
        </w:rPr>
      </w:pPr>
    </w:p>
    <w:p w14:paraId="0C894BB0" w14:textId="0A294C1F" w:rsidR="007F7DAA" w:rsidRPr="007F7DAA" w:rsidRDefault="00272E14" w:rsidP="00D74AF1">
      <w:pPr>
        <w:pStyle w:val="ListParagraph"/>
        <w:numPr>
          <w:ilvl w:val="0"/>
          <w:numId w:val="3"/>
        </w:numPr>
        <w:rPr>
          <w:rFonts w:ascii="Arial" w:hAnsi="Arial" w:cs="Arial"/>
          <w:sz w:val="20"/>
          <w:szCs w:val="20"/>
          <w:lang w:val="en-AU"/>
        </w:rPr>
      </w:pPr>
      <w:r w:rsidRPr="007F7DAA">
        <w:rPr>
          <w:rFonts w:ascii="Arial" w:hAnsi="Arial" w:cs="Arial"/>
          <w:sz w:val="20"/>
          <w:szCs w:val="20"/>
          <w:lang w:val="en-AU"/>
        </w:rPr>
        <w:t>Temporary</w:t>
      </w:r>
      <w:r w:rsidR="007F7DAA" w:rsidRPr="007F7DAA">
        <w:rPr>
          <w:rFonts w:ascii="Arial" w:hAnsi="Arial" w:cs="Arial"/>
          <w:sz w:val="20"/>
          <w:szCs w:val="20"/>
          <w:lang w:val="en-AU"/>
        </w:rPr>
        <w:t xml:space="preserve"> </w:t>
      </w:r>
      <w:proofErr w:type="gramStart"/>
      <w:r w:rsidRPr="007F7DAA">
        <w:rPr>
          <w:rFonts w:ascii="Arial" w:hAnsi="Arial" w:cs="Arial"/>
          <w:sz w:val="20"/>
          <w:szCs w:val="20"/>
          <w:lang w:val="en-AU"/>
        </w:rPr>
        <w:t>illness;</w:t>
      </w:r>
      <w:proofErr w:type="gramEnd"/>
      <w:r w:rsidRPr="007F7DAA">
        <w:rPr>
          <w:rFonts w:ascii="Arial" w:hAnsi="Arial" w:cs="Arial"/>
          <w:sz w:val="20"/>
          <w:szCs w:val="20"/>
          <w:lang w:val="en-AU"/>
        </w:rPr>
        <w:t xml:space="preserve"> </w:t>
      </w:r>
    </w:p>
    <w:p w14:paraId="3219C549" w14:textId="266177D4" w:rsidR="007F7DAA" w:rsidRPr="007F7DAA" w:rsidRDefault="00272E14" w:rsidP="00D74AF1">
      <w:pPr>
        <w:pStyle w:val="ListParagraph"/>
        <w:numPr>
          <w:ilvl w:val="0"/>
          <w:numId w:val="3"/>
        </w:numPr>
        <w:rPr>
          <w:rFonts w:ascii="Arial" w:hAnsi="Arial" w:cs="Arial"/>
          <w:sz w:val="20"/>
          <w:szCs w:val="20"/>
          <w:lang w:val="en-AU"/>
        </w:rPr>
      </w:pPr>
      <w:r w:rsidRPr="007F7DAA">
        <w:rPr>
          <w:rFonts w:ascii="Arial" w:hAnsi="Arial" w:cs="Arial"/>
          <w:sz w:val="20"/>
          <w:szCs w:val="20"/>
          <w:lang w:val="en-AU"/>
        </w:rPr>
        <w:t xml:space="preserve">injury </w:t>
      </w:r>
      <w:r w:rsidR="007F7DAA" w:rsidRPr="007F7DAA">
        <w:rPr>
          <w:rFonts w:ascii="Arial" w:hAnsi="Arial" w:cs="Arial"/>
          <w:sz w:val="20"/>
          <w:szCs w:val="20"/>
          <w:lang w:val="en-AU"/>
        </w:rPr>
        <w:t>and/</w:t>
      </w:r>
      <w:r w:rsidRPr="007F7DAA">
        <w:rPr>
          <w:rFonts w:ascii="Arial" w:hAnsi="Arial" w:cs="Arial"/>
          <w:sz w:val="20"/>
          <w:szCs w:val="20"/>
          <w:lang w:val="en-AU"/>
        </w:rPr>
        <w:t xml:space="preserve">or </w:t>
      </w:r>
    </w:p>
    <w:p w14:paraId="7655E4F9" w14:textId="77777777" w:rsidR="007F7DAA" w:rsidRPr="007F7DAA" w:rsidRDefault="00272E14" w:rsidP="00D74AF1">
      <w:pPr>
        <w:pStyle w:val="ListParagraph"/>
        <w:numPr>
          <w:ilvl w:val="0"/>
          <w:numId w:val="3"/>
        </w:numPr>
        <w:rPr>
          <w:rFonts w:ascii="Arial" w:hAnsi="Arial" w:cs="Arial"/>
          <w:sz w:val="20"/>
          <w:szCs w:val="20"/>
          <w:lang w:val="en-AU"/>
        </w:rPr>
      </w:pPr>
      <w:r w:rsidRPr="007F7DAA">
        <w:rPr>
          <w:rFonts w:ascii="Arial" w:hAnsi="Arial" w:cs="Arial"/>
          <w:sz w:val="20"/>
          <w:szCs w:val="20"/>
          <w:lang w:val="en-AU"/>
        </w:rPr>
        <w:t xml:space="preserve">adverse circumstances at the time of the assessment. </w:t>
      </w:r>
    </w:p>
    <w:p w14:paraId="63F72ECB" w14:textId="77777777" w:rsidR="007F7DAA" w:rsidRPr="007F7DAA" w:rsidRDefault="007F7DAA" w:rsidP="00272E14">
      <w:pPr>
        <w:rPr>
          <w:rFonts w:ascii="Arial" w:hAnsi="Arial" w:cs="Arial"/>
          <w:lang w:val="en-AU"/>
        </w:rPr>
      </w:pPr>
    </w:p>
    <w:p w14:paraId="35727504" w14:textId="77777777" w:rsidR="007F7DAA" w:rsidRPr="007F7DAA" w:rsidRDefault="00272E14" w:rsidP="00272E14">
      <w:pPr>
        <w:rPr>
          <w:rFonts w:ascii="Arial" w:hAnsi="Arial" w:cs="Arial"/>
          <w:lang w:val="en-AU"/>
        </w:rPr>
      </w:pPr>
      <w:r w:rsidRPr="00272E14">
        <w:rPr>
          <w:rFonts w:ascii="Arial" w:hAnsi="Arial" w:cs="Arial"/>
          <w:lang w:val="en-AU"/>
        </w:rPr>
        <w:t xml:space="preserve">A learner may be eligible for special consideration if: </w:t>
      </w:r>
    </w:p>
    <w:p w14:paraId="2C43C159" w14:textId="77777777" w:rsidR="007F7DAA" w:rsidRPr="007F7DAA" w:rsidRDefault="007F7DAA" w:rsidP="00272E14">
      <w:pPr>
        <w:rPr>
          <w:rFonts w:ascii="Arial" w:hAnsi="Arial" w:cs="Arial"/>
          <w:lang w:val="en-AU"/>
        </w:rPr>
      </w:pPr>
    </w:p>
    <w:p w14:paraId="19D43747" w14:textId="77777777" w:rsidR="007F7DAA" w:rsidRPr="007F7DAA" w:rsidRDefault="00272E14" w:rsidP="00D74AF1">
      <w:pPr>
        <w:pStyle w:val="ListParagraph"/>
        <w:numPr>
          <w:ilvl w:val="0"/>
          <w:numId w:val="2"/>
        </w:numPr>
        <w:rPr>
          <w:rFonts w:ascii="Arial" w:hAnsi="Arial" w:cs="Arial"/>
          <w:sz w:val="20"/>
          <w:szCs w:val="20"/>
          <w:lang w:val="en-AU"/>
        </w:rPr>
      </w:pPr>
      <w:r w:rsidRPr="007F7DAA">
        <w:rPr>
          <w:rFonts w:ascii="Arial" w:hAnsi="Arial" w:cs="Arial"/>
          <w:sz w:val="20"/>
          <w:szCs w:val="20"/>
          <w:lang w:val="en-AU"/>
        </w:rPr>
        <w:t xml:space="preserve">Their performance in an external assessment is affected by circumstances beyond the control of the learner, </w:t>
      </w:r>
      <w:proofErr w:type="gramStart"/>
      <w:r w:rsidRPr="007F7DAA">
        <w:rPr>
          <w:rFonts w:ascii="Arial" w:hAnsi="Arial" w:cs="Arial"/>
          <w:sz w:val="20"/>
          <w:szCs w:val="20"/>
          <w:lang w:val="en-AU"/>
        </w:rPr>
        <w:t>e.g.</w:t>
      </w:r>
      <w:proofErr w:type="gramEnd"/>
      <w:r w:rsidRPr="007F7DAA">
        <w:rPr>
          <w:rFonts w:ascii="Arial" w:hAnsi="Arial" w:cs="Arial"/>
          <w:sz w:val="20"/>
          <w:szCs w:val="20"/>
          <w:lang w:val="en-AU"/>
        </w:rPr>
        <w:t xml:space="preserve"> recent personal illness, accident, bereavement, serious disturbance during the assessment or </w:t>
      </w:r>
    </w:p>
    <w:p w14:paraId="68BB5B75" w14:textId="77777777" w:rsidR="007F7DAA" w:rsidRPr="007F7DAA" w:rsidRDefault="00272E14" w:rsidP="00D74AF1">
      <w:pPr>
        <w:pStyle w:val="ListParagraph"/>
        <w:numPr>
          <w:ilvl w:val="0"/>
          <w:numId w:val="2"/>
        </w:numPr>
        <w:rPr>
          <w:rFonts w:ascii="Arial" w:hAnsi="Arial" w:cs="Arial"/>
          <w:sz w:val="20"/>
          <w:szCs w:val="20"/>
          <w:lang w:val="en-AU"/>
        </w:rPr>
      </w:pPr>
      <w:r w:rsidRPr="007F7DAA">
        <w:rPr>
          <w:rFonts w:ascii="Arial" w:hAnsi="Arial" w:cs="Arial"/>
          <w:sz w:val="20"/>
          <w:szCs w:val="20"/>
          <w:lang w:val="en-AU"/>
        </w:rPr>
        <w:t xml:space="preserve">the alternative assessment arrangements which were agreed in advance of the assessment proved inappropriate or inadequate or </w:t>
      </w:r>
    </w:p>
    <w:p w14:paraId="6DBEE32F" w14:textId="77777777" w:rsidR="007F7DAA" w:rsidRPr="007F7DAA" w:rsidRDefault="00272E14" w:rsidP="00D74AF1">
      <w:pPr>
        <w:pStyle w:val="ListParagraph"/>
        <w:numPr>
          <w:ilvl w:val="0"/>
          <w:numId w:val="2"/>
        </w:numPr>
        <w:rPr>
          <w:rFonts w:ascii="Arial" w:hAnsi="Arial" w:cs="Arial"/>
          <w:sz w:val="20"/>
          <w:szCs w:val="20"/>
          <w:lang w:val="en-AU"/>
        </w:rPr>
      </w:pPr>
      <w:r w:rsidRPr="007F7DAA">
        <w:rPr>
          <w:rFonts w:ascii="Arial" w:hAnsi="Arial" w:cs="Arial"/>
          <w:sz w:val="20"/>
          <w:szCs w:val="20"/>
          <w:lang w:val="en-AU"/>
        </w:rPr>
        <w:t xml:space="preserve">any part of an assessment has been missed due to circumstances beyond the control of the learner. </w:t>
      </w:r>
    </w:p>
    <w:p w14:paraId="5FE33643" w14:textId="77777777" w:rsidR="007F7DAA" w:rsidRPr="007F7DAA" w:rsidRDefault="007F7DAA" w:rsidP="00272E14">
      <w:pPr>
        <w:rPr>
          <w:rFonts w:ascii="Arial" w:hAnsi="Arial" w:cs="Arial"/>
          <w:lang w:val="en-AU"/>
        </w:rPr>
      </w:pPr>
    </w:p>
    <w:p w14:paraId="4B55B633" w14:textId="07948EC5" w:rsidR="00272E14" w:rsidRPr="00272E14" w:rsidRDefault="00EA6FED" w:rsidP="00272E14">
      <w:pPr>
        <w:rPr>
          <w:rFonts w:ascii="Arial" w:hAnsi="Arial" w:cs="Arial"/>
          <w:lang w:val="en-AU"/>
        </w:rPr>
      </w:pPr>
      <w:r>
        <w:rPr>
          <w:rFonts w:ascii="Arial" w:hAnsi="Arial" w:cs="Arial"/>
          <w:lang w:val="en-AU"/>
        </w:rPr>
        <w:t>CGCS</w:t>
      </w:r>
      <w:r w:rsidR="00272E14" w:rsidRPr="00272E14">
        <w:rPr>
          <w:rFonts w:ascii="Arial" w:hAnsi="Arial" w:cs="Arial"/>
          <w:lang w:val="en-AU"/>
        </w:rPr>
        <w:t xml:space="preserve"> will submit a written Special Consideration form to the Awarding Body. </w:t>
      </w:r>
      <w:r w:rsidR="007F7DAA" w:rsidRPr="007F7DAA">
        <w:rPr>
          <w:rFonts w:ascii="Arial" w:hAnsi="Arial" w:cs="Arial"/>
          <w:lang w:val="en-AU"/>
        </w:rPr>
        <w:t xml:space="preserve">However, </w:t>
      </w:r>
      <w:r w:rsidR="00272E14" w:rsidRPr="00272E14">
        <w:rPr>
          <w:rFonts w:ascii="Arial" w:hAnsi="Arial" w:cs="Arial"/>
          <w:lang w:val="en-AU"/>
        </w:rPr>
        <w:t>all applications for Special Consideration can only be made on a case-by</w:t>
      </w:r>
      <w:r w:rsidR="007F7DAA" w:rsidRPr="007F7DAA">
        <w:rPr>
          <w:rFonts w:ascii="Arial" w:hAnsi="Arial" w:cs="Arial"/>
          <w:lang w:val="en-AU"/>
        </w:rPr>
        <w:t xml:space="preserve"> </w:t>
      </w:r>
      <w:r w:rsidR="00272E14" w:rsidRPr="00272E14">
        <w:rPr>
          <w:rFonts w:ascii="Arial" w:hAnsi="Arial" w:cs="Arial"/>
          <w:lang w:val="en-AU"/>
        </w:rPr>
        <w:t>case basis and thus separate applications must be made for each</w:t>
      </w:r>
      <w:r w:rsidR="007F7DAA" w:rsidRPr="007F7DAA">
        <w:rPr>
          <w:rFonts w:ascii="Arial" w:hAnsi="Arial" w:cs="Arial"/>
          <w:lang w:val="en-AU"/>
        </w:rPr>
        <w:t xml:space="preserve"> </w:t>
      </w:r>
      <w:r w:rsidR="00272E14" w:rsidRPr="00272E14">
        <w:rPr>
          <w:rFonts w:ascii="Arial" w:hAnsi="Arial" w:cs="Arial"/>
          <w:lang w:val="en-AU"/>
        </w:rPr>
        <w:t>learner.</w:t>
      </w:r>
    </w:p>
    <w:p w14:paraId="34120CEC" w14:textId="1B8AE170" w:rsidR="00151ED1" w:rsidRPr="007F7DAA" w:rsidRDefault="00151ED1" w:rsidP="00272E14">
      <w:pPr>
        <w:rPr>
          <w:rFonts w:ascii="Arial" w:hAnsi="Arial" w:cs="Arial"/>
        </w:rPr>
      </w:pPr>
    </w:p>
    <w:sectPr w:rsidR="00151ED1" w:rsidRPr="007F7DAA" w:rsidSect="00741889">
      <w:headerReference w:type="default" r:id="rId10"/>
      <w:footerReference w:type="default" r:id="rId11"/>
      <w:pgSz w:w="11906" w:h="16838"/>
      <w:pgMar w:top="163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17893" w14:textId="77777777" w:rsidR="00873F75" w:rsidRDefault="00873F75">
      <w:r>
        <w:separator/>
      </w:r>
    </w:p>
  </w:endnote>
  <w:endnote w:type="continuationSeparator" w:id="0">
    <w:p w14:paraId="268B6C5B" w14:textId="77777777" w:rsidR="00873F75" w:rsidRDefault="0087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E035" w14:textId="77777777" w:rsidR="00151ED1" w:rsidRPr="008A0972" w:rsidRDefault="00151ED1" w:rsidP="00151ED1">
    <w:pPr>
      <w:pStyle w:val="Footer"/>
      <w:jc w:val="right"/>
      <w:rPr>
        <w:i/>
        <w:sz w:val="16"/>
        <w:szCs w:val="16"/>
      </w:rPr>
    </w:pPr>
    <w:r w:rsidRPr="008A0972">
      <w:rPr>
        <w:i/>
        <w:sz w:val="16"/>
        <w:szCs w:val="16"/>
      </w:rPr>
      <w:t xml:space="preserve">Page </w:t>
    </w:r>
    <w:r w:rsidRPr="008A0972">
      <w:rPr>
        <w:i/>
        <w:sz w:val="16"/>
        <w:szCs w:val="16"/>
      </w:rPr>
      <w:fldChar w:fldCharType="begin"/>
    </w:r>
    <w:r w:rsidRPr="008A0972">
      <w:rPr>
        <w:i/>
        <w:sz w:val="16"/>
        <w:szCs w:val="16"/>
      </w:rPr>
      <w:instrText xml:space="preserve"> PAGE </w:instrText>
    </w:r>
    <w:r w:rsidRPr="008A0972">
      <w:rPr>
        <w:i/>
        <w:sz w:val="16"/>
        <w:szCs w:val="16"/>
      </w:rPr>
      <w:fldChar w:fldCharType="separate"/>
    </w:r>
    <w:r w:rsidR="00F10483">
      <w:rPr>
        <w:i/>
        <w:noProof/>
        <w:sz w:val="16"/>
        <w:szCs w:val="16"/>
      </w:rPr>
      <w:t>3</w:t>
    </w:r>
    <w:r w:rsidRPr="008A0972">
      <w:rPr>
        <w:i/>
        <w:sz w:val="16"/>
        <w:szCs w:val="16"/>
      </w:rPr>
      <w:fldChar w:fldCharType="end"/>
    </w:r>
    <w:r w:rsidRPr="008A0972">
      <w:rPr>
        <w:i/>
        <w:sz w:val="16"/>
        <w:szCs w:val="16"/>
      </w:rPr>
      <w:t xml:space="preserve"> of </w:t>
    </w:r>
    <w:r w:rsidRPr="008A0972">
      <w:rPr>
        <w:i/>
        <w:sz w:val="16"/>
        <w:szCs w:val="16"/>
      </w:rPr>
      <w:fldChar w:fldCharType="begin"/>
    </w:r>
    <w:r w:rsidRPr="008A0972">
      <w:rPr>
        <w:i/>
        <w:sz w:val="16"/>
        <w:szCs w:val="16"/>
      </w:rPr>
      <w:instrText xml:space="preserve"> NUMPAGES </w:instrText>
    </w:r>
    <w:r w:rsidRPr="008A0972">
      <w:rPr>
        <w:i/>
        <w:sz w:val="16"/>
        <w:szCs w:val="16"/>
      </w:rPr>
      <w:fldChar w:fldCharType="separate"/>
    </w:r>
    <w:r w:rsidR="00F10483">
      <w:rPr>
        <w:i/>
        <w:noProof/>
        <w:sz w:val="16"/>
        <w:szCs w:val="16"/>
      </w:rPr>
      <w:t>3</w:t>
    </w:r>
    <w:r w:rsidRPr="008A0972">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83A69" w14:textId="77777777" w:rsidR="00873F75" w:rsidRDefault="00873F75">
      <w:r>
        <w:separator/>
      </w:r>
    </w:p>
  </w:footnote>
  <w:footnote w:type="continuationSeparator" w:id="0">
    <w:p w14:paraId="364F0734" w14:textId="77777777" w:rsidR="00873F75" w:rsidRDefault="00873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EE66" w14:textId="23E22BA1" w:rsidR="00750467" w:rsidRDefault="00EA6FED">
    <w:pPr>
      <w:pStyle w:val="Header"/>
    </w:pPr>
    <w:r>
      <w:rPr>
        <w:noProof/>
      </w:rPr>
      <w:drawing>
        <wp:anchor distT="0" distB="0" distL="114300" distR="114300" simplePos="0" relativeHeight="251659264" behindDoc="1" locked="0" layoutInCell="1" allowOverlap="1" wp14:anchorId="36B09522" wp14:editId="3D574E91">
          <wp:simplePos x="0" y="0"/>
          <wp:positionH relativeFrom="column">
            <wp:posOffset>4756826</wp:posOffset>
          </wp:positionH>
          <wp:positionV relativeFrom="paragraph">
            <wp:posOffset>-263282</wp:posOffset>
          </wp:positionV>
          <wp:extent cx="1421113" cy="807396"/>
          <wp:effectExtent l="0" t="0" r="0" b="0"/>
          <wp:wrapNone/>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1113" cy="8073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0EDD"/>
    <w:multiLevelType w:val="hybridMultilevel"/>
    <w:tmpl w:val="BF6C3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512D2"/>
    <w:multiLevelType w:val="hybridMultilevel"/>
    <w:tmpl w:val="7A9C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2C30C0"/>
    <w:multiLevelType w:val="hybridMultilevel"/>
    <w:tmpl w:val="EFA42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AA5FC8"/>
    <w:multiLevelType w:val="hybridMultilevel"/>
    <w:tmpl w:val="8FA07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B5022B"/>
    <w:multiLevelType w:val="hybridMultilevel"/>
    <w:tmpl w:val="7AA442D6"/>
    <w:lvl w:ilvl="0" w:tplc="7E482B1E">
      <w:start w:val="1"/>
      <w:numFmt w:val="decimal"/>
      <w:pStyle w:val="Heading1"/>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ED109BD"/>
    <w:multiLevelType w:val="hybridMultilevel"/>
    <w:tmpl w:val="A5507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39"/>
    <w:rsid w:val="00151ED1"/>
    <w:rsid w:val="001B1F06"/>
    <w:rsid w:val="001D6C46"/>
    <w:rsid w:val="00272E14"/>
    <w:rsid w:val="002C3175"/>
    <w:rsid w:val="00442219"/>
    <w:rsid w:val="0047276D"/>
    <w:rsid w:val="004A2A18"/>
    <w:rsid w:val="004F7353"/>
    <w:rsid w:val="005930F0"/>
    <w:rsid w:val="00673896"/>
    <w:rsid w:val="006E5415"/>
    <w:rsid w:val="00741889"/>
    <w:rsid w:val="00750467"/>
    <w:rsid w:val="0077213D"/>
    <w:rsid w:val="00782138"/>
    <w:rsid w:val="007E1566"/>
    <w:rsid w:val="007F45EB"/>
    <w:rsid w:val="007F7DAA"/>
    <w:rsid w:val="00873F75"/>
    <w:rsid w:val="00946AD7"/>
    <w:rsid w:val="00B71137"/>
    <w:rsid w:val="00BB1F31"/>
    <w:rsid w:val="00BC1C56"/>
    <w:rsid w:val="00CA39B4"/>
    <w:rsid w:val="00CC1D39"/>
    <w:rsid w:val="00CD6622"/>
    <w:rsid w:val="00CE17F1"/>
    <w:rsid w:val="00D14B86"/>
    <w:rsid w:val="00D438D9"/>
    <w:rsid w:val="00D60157"/>
    <w:rsid w:val="00D74AF1"/>
    <w:rsid w:val="00DB0686"/>
    <w:rsid w:val="00DC09AA"/>
    <w:rsid w:val="00E23B67"/>
    <w:rsid w:val="00E27B7F"/>
    <w:rsid w:val="00E472A6"/>
    <w:rsid w:val="00E5070A"/>
    <w:rsid w:val="00EA6FED"/>
    <w:rsid w:val="00F10483"/>
    <w:rsid w:val="00FC1063"/>
    <w:rsid w:val="00FC50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BC8F8A"/>
  <w15:chartTrackingRefBased/>
  <w15:docId w15:val="{E56EB2FF-FE96-374C-BDB7-6AC24ADE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6CB"/>
    <w:rPr>
      <w:lang w:val="en-US"/>
    </w:rPr>
  </w:style>
  <w:style w:type="paragraph" w:styleId="Heading1">
    <w:name w:val="heading 1"/>
    <w:basedOn w:val="Normal"/>
    <w:next w:val="Normal"/>
    <w:link w:val="Heading1Char"/>
    <w:qFormat/>
    <w:rsid w:val="00E5070A"/>
    <w:pPr>
      <w:numPr>
        <w:numId w:val="1"/>
      </w:numPr>
      <w:autoSpaceDE w:val="0"/>
      <w:autoSpaceDN w:val="0"/>
      <w:adjustRightInd w:val="0"/>
      <w:ind w:hanging="720"/>
      <w:jc w:val="both"/>
      <w:outlineLvl w:val="0"/>
    </w:pPr>
    <w:rPr>
      <w:rFonts w:ascii="Calibri" w:hAnsi="Calibri"/>
      <w:b/>
      <w:bCs/>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autoRedefine/>
    <w:semiHidden/>
    <w:rsid w:val="00CC1D39"/>
    <w:rPr>
      <w:lang w:eastAsia="en-US"/>
    </w:rPr>
  </w:style>
  <w:style w:type="paragraph" w:customStyle="1" w:styleId="Style2">
    <w:name w:val="Style2"/>
    <w:basedOn w:val="FootnoteText"/>
    <w:rsid w:val="00CC1D39"/>
  </w:style>
  <w:style w:type="character" w:styleId="Hyperlink">
    <w:name w:val="Hyperlink"/>
    <w:basedOn w:val="DefaultParagraphFont"/>
    <w:rsid w:val="008D06CB"/>
    <w:rPr>
      <w:color w:val="0000FF"/>
      <w:u w:val="single"/>
    </w:rPr>
  </w:style>
  <w:style w:type="paragraph" w:styleId="BodyText2">
    <w:name w:val="Body Text 2"/>
    <w:basedOn w:val="Normal"/>
    <w:rsid w:val="008D06CB"/>
    <w:pPr>
      <w:spacing w:after="120" w:line="480" w:lineRule="auto"/>
    </w:pPr>
  </w:style>
  <w:style w:type="paragraph" w:styleId="CommentText">
    <w:name w:val="annotation text"/>
    <w:basedOn w:val="Normal"/>
    <w:semiHidden/>
    <w:rsid w:val="008D06CB"/>
    <w:rPr>
      <w:lang w:val="en-GB" w:eastAsia="en-US"/>
    </w:rPr>
  </w:style>
  <w:style w:type="paragraph" w:styleId="Header">
    <w:name w:val="header"/>
    <w:basedOn w:val="Normal"/>
    <w:rsid w:val="008A0972"/>
    <w:pPr>
      <w:tabs>
        <w:tab w:val="center" w:pos="4153"/>
        <w:tab w:val="right" w:pos="8306"/>
      </w:tabs>
    </w:pPr>
  </w:style>
  <w:style w:type="paragraph" w:styleId="Footer">
    <w:name w:val="footer"/>
    <w:aliases w:val=" Char"/>
    <w:basedOn w:val="Normal"/>
    <w:link w:val="FooterChar"/>
    <w:rsid w:val="008A0972"/>
    <w:pPr>
      <w:tabs>
        <w:tab w:val="center" w:pos="4153"/>
        <w:tab w:val="right" w:pos="8306"/>
      </w:tabs>
    </w:pPr>
  </w:style>
  <w:style w:type="character" w:styleId="FollowedHyperlink">
    <w:name w:val="FollowedHyperlink"/>
    <w:basedOn w:val="DefaultParagraphFont"/>
    <w:rsid w:val="00AC5765"/>
    <w:rPr>
      <w:color w:val="800080"/>
      <w:u w:val="single"/>
    </w:rPr>
  </w:style>
  <w:style w:type="paragraph" w:styleId="BodyTextIndent">
    <w:name w:val="Body Text Indent"/>
    <w:basedOn w:val="Normal"/>
    <w:rsid w:val="004C5E79"/>
    <w:rPr>
      <w:b/>
      <w:lang w:val="en-GB" w:eastAsia="en-US"/>
    </w:rPr>
  </w:style>
  <w:style w:type="paragraph" w:styleId="BodyText3">
    <w:name w:val="Body Text 3"/>
    <w:basedOn w:val="Normal"/>
    <w:rsid w:val="004C5E79"/>
    <w:pPr>
      <w:spacing w:line="360" w:lineRule="auto"/>
      <w:jc w:val="center"/>
    </w:pPr>
    <w:rPr>
      <w:b/>
      <w:lang w:val="en-GB" w:eastAsia="en-US"/>
    </w:rPr>
  </w:style>
  <w:style w:type="paragraph" w:styleId="BalloonText">
    <w:name w:val="Balloon Text"/>
    <w:basedOn w:val="Normal"/>
    <w:semiHidden/>
    <w:rsid w:val="00BC1C56"/>
    <w:rPr>
      <w:rFonts w:ascii="Tahoma" w:hAnsi="Tahoma" w:cs="Tahoma"/>
      <w:sz w:val="16"/>
      <w:szCs w:val="16"/>
    </w:rPr>
  </w:style>
  <w:style w:type="paragraph" w:customStyle="1" w:styleId="CM15">
    <w:name w:val="CM15"/>
    <w:basedOn w:val="Normal"/>
    <w:next w:val="Normal"/>
    <w:rsid w:val="007E1566"/>
    <w:pPr>
      <w:autoSpaceDE w:val="0"/>
      <w:autoSpaceDN w:val="0"/>
      <w:adjustRightInd w:val="0"/>
    </w:pPr>
    <w:rPr>
      <w:sz w:val="24"/>
      <w:szCs w:val="24"/>
      <w:lang w:val="en-GB"/>
    </w:rPr>
  </w:style>
  <w:style w:type="paragraph" w:styleId="NormalWeb">
    <w:name w:val="Normal (Web)"/>
    <w:basedOn w:val="Normal"/>
    <w:rsid w:val="00D14B86"/>
    <w:pPr>
      <w:spacing w:before="100" w:beforeAutospacing="1" w:after="100" w:afterAutospacing="1"/>
    </w:pPr>
    <w:rPr>
      <w:sz w:val="24"/>
      <w:szCs w:val="24"/>
      <w:lang w:val="en-GB"/>
    </w:rPr>
  </w:style>
  <w:style w:type="paragraph" w:styleId="ListParagraph">
    <w:name w:val="List Paragraph"/>
    <w:basedOn w:val="Normal"/>
    <w:uiPriority w:val="34"/>
    <w:qFormat/>
    <w:rsid w:val="001B1F06"/>
    <w:pPr>
      <w:spacing w:after="200" w:line="276" w:lineRule="auto"/>
      <w:ind w:left="720"/>
      <w:contextualSpacing/>
    </w:pPr>
    <w:rPr>
      <w:rFonts w:ascii="Calibri" w:eastAsia="Calibri" w:hAnsi="Calibri"/>
      <w:sz w:val="22"/>
      <w:szCs w:val="24"/>
      <w:lang w:val="en-GB" w:eastAsia="en-US"/>
    </w:rPr>
  </w:style>
  <w:style w:type="paragraph" w:styleId="BodyText">
    <w:name w:val="Body Text"/>
    <w:basedOn w:val="Normal"/>
    <w:link w:val="BodyTextChar"/>
    <w:rsid w:val="00DB0686"/>
    <w:pPr>
      <w:spacing w:after="120"/>
    </w:pPr>
  </w:style>
  <w:style w:type="character" w:customStyle="1" w:styleId="BodyTextChar">
    <w:name w:val="Body Text Char"/>
    <w:basedOn w:val="DefaultParagraphFont"/>
    <w:link w:val="BodyText"/>
    <w:rsid w:val="00DB0686"/>
    <w:rPr>
      <w:lang w:val="en-US"/>
    </w:rPr>
  </w:style>
  <w:style w:type="paragraph" w:styleId="Title">
    <w:name w:val="Title"/>
    <w:basedOn w:val="Normal"/>
    <w:link w:val="TitleChar"/>
    <w:uiPriority w:val="10"/>
    <w:qFormat/>
    <w:rsid w:val="00DB0686"/>
    <w:pPr>
      <w:jc w:val="center"/>
    </w:pPr>
    <w:rPr>
      <w:b/>
      <w:sz w:val="32"/>
      <w:szCs w:val="32"/>
      <w:u w:val="single"/>
      <w:lang w:val="en-GB" w:eastAsia="en-US"/>
    </w:rPr>
  </w:style>
  <w:style w:type="character" w:customStyle="1" w:styleId="TitleChar">
    <w:name w:val="Title Char"/>
    <w:basedOn w:val="DefaultParagraphFont"/>
    <w:link w:val="Title"/>
    <w:uiPriority w:val="10"/>
    <w:rsid w:val="00DB0686"/>
    <w:rPr>
      <w:b/>
      <w:sz w:val="32"/>
      <w:szCs w:val="32"/>
      <w:u w:val="single"/>
      <w:lang w:val="en-GB" w:eastAsia="en-US"/>
    </w:rPr>
  </w:style>
  <w:style w:type="character" w:customStyle="1" w:styleId="Heading1Char">
    <w:name w:val="Heading 1 Char"/>
    <w:basedOn w:val="DefaultParagraphFont"/>
    <w:link w:val="Heading1"/>
    <w:rsid w:val="00E5070A"/>
    <w:rPr>
      <w:rFonts w:ascii="Calibri" w:hAnsi="Calibri"/>
      <w:b/>
      <w:bCs/>
      <w:sz w:val="24"/>
      <w:lang w:val="en-GB" w:eastAsia="en-US"/>
    </w:rPr>
  </w:style>
  <w:style w:type="character" w:customStyle="1" w:styleId="FooterChar">
    <w:name w:val="Footer Char"/>
    <w:aliases w:val=" Char Char"/>
    <w:link w:val="Footer"/>
    <w:rsid w:val="00E5070A"/>
    <w:rPr>
      <w:lang w:val="en-US"/>
    </w:rPr>
  </w:style>
  <w:style w:type="paragraph" w:styleId="BodyTextIndent2">
    <w:name w:val="Body Text Indent 2"/>
    <w:basedOn w:val="Normal"/>
    <w:link w:val="BodyTextIndent2Char"/>
    <w:rsid w:val="00E5070A"/>
    <w:pPr>
      <w:spacing w:after="120" w:line="480" w:lineRule="auto"/>
      <w:ind w:left="283"/>
    </w:pPr>
    <w:rPr>
      <w:rFonts w:ascii="Arial" w:hAnsi="Arial"/>
      <w:sz w:val="24"/>
      <w:lang w:val="en-GB" w:eastAsia="en-US"/>
    </w:rPr>
  </w:style>
  <w:style w:type="character" w:customStyle="1" w:styleId="BodyTextIndent2Char">
    <w:name w:val="Body Text Indent 2 Char"/>
    <w:basedOn w:val="DefaultParagraphFont"/>
    <w:link w:val="BodyTextIndent2"/>
    <w:rsid w:val="00E5070A"/>
    <w:rPr>
      <w:rFonts w:ascii="Arial" w:hAnsi="Arial"/>
      <w:sz w:val="24"/>
      <w:lang w:val="en-GB" w:eastAsia="en-US"/>
    </w:rPr>
  </w:style>
  <w:style w:type="paragraph" w:customStyle="1" w:styleId="Default">
    <w:name w:val="Default"/>
    <w:rsid w:val="00E5070A"/>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33050">
      <w:bodyDiv w:val="1"/>
      <w:marLeft w:val="0"/>
      <w:marRight w:val="0"/>
      <w:marTop w:val="0"/>
      <w:marBottom w:val="0"/>
      <w:divBdr>
        <w:top w:val="none" w:sz="0" w:space="0" w:color="auto"/>
        <w:left w:val="none" w:sz="0" w:space="0" w:color="auto"/>
        <w:bottom w:val="none" w:sz="0" w:space="0" w:color="auto"/>
        <w:right w:val="none" w:sz="0" w:space="0" w:color="auto"/>
      </w:divBdr>
    </w:div>
    <w:div w:id="718212566">
      <w:bodyDiv w:val="1"/>
      <w:marLeft w:val="0"/>
      <w:marRight w:val="0"/>
      <w:marTop w:val="0"/>
      <w:marBottom w:val="0"/>
      <w:divBdr>
        <w:top w:val="none" w:sz="0" w:space="0" w:color="auto"/>
        <w:left w:val="none" w:sz="0" w:space="0" w:color="auto"/>
        <w:bottom w:val="none" w:sz="0" w:space="0" w:color="auto"/>
        <w:right w:val="none" w:sz="0" w:space="0" w:color="auto"/>
      </w:divBdr>
    </w:div>
    <w:div w:id="1436243518">
      <w:bodyDiv w:val="1"/>
      <w:marLeft w:val="0"/>
      <w:marRight w:val="0"/>
      <w:marTop w:val="0"/>
      <w:marBottom w:val="0"/>
      <w:divBdr>
        <w:top w:val="none" w:sz="0" w:space="0" w:color="auto"/>
        <w:left w:val="none" w:sz="0" w:space="0" w:color="auto"/>
        <w:bottom w:val="none" w:sz="0" w:space="0" w:color="auto"/>
        <w:right w:val="none" w:sz="0" w:space="0" w:color="auto"/>
      </w:divBdr>
      <w:divsChild>
        <w:div w:id="1497964545">
          <w:marLeft w:val="0"/>
          <w:marRight w:val="0"/>
          <w:marTop w:val="0"/>
          <w:marBottom w:val="0"/>
          <w:divBdr>
            <w:top w:val="none" w:sz="0" w:space="0" w:color="auto"/>
            <w:left w:val="none" w:sz="0" w:space="0" w:color="auto"/>
            <w:bottom w:val="none" w:sz="0" w:space="0" w:color="auto"/>
            <w:right w:val="none" w:sz="0" w:space="0" w:color="auto"/>
          </w:divBdr>
          <w:divsChild>
            <w:div w:id="1836919670">
              <w:marLeft w:val="0"/>
              <w:marRight w:val="0"/>
              <w:marTop w:val="0"/>
              <w:marBottom w:val="0"/>
              <w:divBdr>
                <w:top w:val="none" w:sz="0" w:space="0" w:color="auto"/>
                <w:left w:val="none" w:sz="0" w:space="0" w:color="auto"/>
                <w:bottom w:val="none" w:sz="0" w:space="0" w:color="auto"/>
                <w:right w:val="none" w:sz="0" w:space="0" w:color="auto"/>
              </w:divBdr>
              <w:divsChild>
                <w:div w:id="1849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07AA7D207D46A803B836BEE26800" ma:contentTypeVersion="1" ma:contentTypeDescription="Create a new document." ma:contentTypeScope="" ma:versionID="76af548fb55216f866be43abbf3995e8">
  <xsd:schema xmlns:xsd="http://www.w3.org/2001/XMLSchema" xmlns:xs="http://www.w3.org/2001/XMLSchema" xmlns:p="http://schemas.microsoft.com/office/2006/metadata/properties" targetNamespace="http://schemas.microsoft.com/office/2006/metadata/properties" ma:root="true" ma:fieldsID="f1eb15ae6bd2426a1bdc7fa6abde1f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E16847B0-1479-4605-A7F1-B9DA11CE8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9BECE08-6FEC-40AD-B7B0-C6B5ABB73D25}">
  <ds:schemaRefs>
    <ds:schemaRef ds:uri="http://schemas.microsoft.com/sharepoint/v3/contenttype/forms"/>
  </ds:schemaRefs>
</ds:datastoreItem>
</file>

<file path=customXml/itemProps3.xml><?xml version="1.0" encoding="utf-8"?>
<ds:datastoreItem xmlns:ds="http://schemas.openxmlformats.org/officeDocument/2006/customXml" ds:itemID="{59185CC3-FF96-4237-92F9-38C4C9A91AC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Student Disability Statement</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Disability Statement</dc:title>
  <dc:subject/>
  <dc:creator>jrenyard</dc:creator>
  <cp:keywords/>
  <dc:description/>
  <cp:lastModifiedBy>Lee, Michael 17</cp:lastModifiedBy>
  <cp:revision>2</cp:revision>
  <cp:lastPrinted>2011-07-18T11:33:00Z</cp:lastPrinted>
  <dcterms:created xsi:type="dcterms:W3CDTF">2021-09-22T07:17:00Z</dcterms:created>
  <dcterms:modified xsi:type="dcterms:W3CDTF">2021-09-22T07:17:00Z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XSRNJ6K3QWUU-4-199</vt:lpwstr>
  </property>
  <property fmtid="{D5CDD505-2E9C-101B-9397-08002B2CF9AE}" pid="3" name="_dlc_DocIdItemGuid">
    <vt:lpwstr>644c607d-ed10-4d26-8e8a-7121ac99b6d9</vt:lpwstr>
  </property>
  <property fmtid="{D5CDD505-2E9C-101B-9397-08002B2CF9AE}" pid="4" name="_dlc_DocIdUrl">
    <vt:lpwstr>https://my.aucb.ac.uk/intranet/_layouts/DocIdRedir.aspx?ID=XSRNJ6K3QWUU-4-199, XSRNJ6K3QWUU-4-199</vt:lpwstr>
  </property>
  <property fmtid="{D5CDD505-2E9C-101B-9397-08002B2CF9AE}" pid="5" name="AcademicSession">
    <vt:lpwstr>2011/2012</vt:lpwstr>
  </property>
  <property fmtid="{D5CDD505-2E9C-101B-9397-08002B2CF9AE}" pid="6" name="display_urn:schemas-microsoft-com:office:office#DocumentOwner">
    <vt:lpwstr>STAFF_DOMAIN\clfassinger</vt:lpwstr>
  </property>
  <property fmtid="{D5CDD505-2E9C-101B-9397-08002B2CF9AE}" pid="7" name="ServiceArea">
    <vt:lpwstr>3</vt:lpwstr>
  </property>
  <property fmtid="{D5CDD505-2E9C-101B-9397-08002B2CF9AE}" pid="8" name="ContentTypeId">
    <vt:lpwstr>0x01010059C6A6AAC24A36458E990165E2AAB71200B5C20BF940B6574297C44676EAA097C7</vt:lpwstr>
  </property>
  <property fmtid="{D5CDD505-2E9C-101B-9397-08002B2CF9AE}" pid="9" name="DocumentOwner">
    <vt:lpwstr>197</vt:lpwstr>
  </property>
  <property fmtid="{D5CDD505-2E9C-101B-9397-08002B2CF9AE}" pid="10" name="RetensionPeriod">
    <vt:lpwstr>1 Year</vt:lpwstr>
  </property>
  <property fmtid="{D5CDD505-2E9C-101B-9397-08002B2CF9AE}" pid="11" name="Approval">
    <vt:lpwstr>Unapproved</vt:lpwstr>
  </property>
</Properties>
</file>